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F8C7" w14:textId="77777777" w:rsidR="00D42C32" w:rsidRDefault="00D42C32" w:rsidP="00D42C32">
      <w:pPr>
        <w:pStyle w:val="Heading1"/>
        <w:shd w:val="clear" w:color="auto" w:fill="FFFFFF"/>
        <w:spacing w:before="0" w:beforeAutospacing="0" w:after="225" w:afterAutospacing="0"/>
        <w:rPr>
          <w:rFonts w:ascii="Arial" w:hAnsi="Arial" w:cs="Arial"/>
          <w:color w:val="007CBE"/>
          <w:spacing w:val="-15"/>
          <w:sz w:val="50"/>
          <w:szCs w:val="50"/>
        </w:rPr>
      </w:pPr>
      <w:proofErr w:type="gramStart"/>
      <w:r>
        <w:rPr>
          <w:rFonts w:ascii="Arial" w:hAnsi="Arial" w:cs="Arial"/>
          <w:color w:val="007CBE"/>
          <w:spacing w:val="-15"/>
          <w:sz w:val="50"/>
          <w:szCs w:val="50"/>
        </w:rPr>
        <w:t>30 day</w:t>
      </w:r>
      <w:proofErr w:type="gramEnd"/>
      <w:r>
        <w:rPr>
          <w:rFonts w:ascii="Arial" w:hAnsi="Arial" w:cs="Arial"/>
          <w:color w:val="007CBE"/>
          <w:spacing w:val="-15"/>
          <w:sz w:val="50"/>
          <w:szCs w:val="50"/>
        </w:rPr>
        <w:t xml:space="preserve"> mortality following adult palliative radiotherapy</w:t>
      </w:r>
    </w:p>
    <w:p w14:paraId="56602822"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1F07BFD"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tool, utilising routinely collected data, to assess early mortality in adult palliative radiotherapy and acknowledge the importance of fractionation,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reduce avoidable harm.</w:t>
      </w:r>
    </w:p>
    <w:p w14:paraId="41D1785E"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C0397BA"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Palliative radiotherapy aims to relieve symptoms of advanced cancer. Excessive fractionation, in patients with limited survival, can be considered an avoidable harm given randomised evidence of equivalent symptom control following </w:t>
      </w:r>
      <w:proofErr w:type="spellStart"/>
      <w:r>
        <w:rPr>
          <w:rFonts w:ascii="Arial" w:hAnsi="Arial" w:cs="Arial"/>
          <w:color w:val="343434"/>
          <w:sz w:val="23"/>
          <w:szCs w:val="23"/>
        </w:rPr>
        <w:t>hypofractionated</w:t>
      </w:r>
      <w:proofErr w:type="spellEnd"/>
      <w:r>
        <w:rPr>
          <w:rFonts w:ascii="Arial" w:hAnsi="Arial" w:cs="Arial"/>
          <w:color w:val="343434"/>
          <w:sz w:val="23"/>
          <w:szCs w:val="23"/>
        </w:rPr>
        <w:t xml:space="preserve"> treatments. [1-3</w:t>
      </w:r>
      <w:proofErr w:type="gramStart"/>
      <w:r>
        <w:rPr>
          <w:rFonts w:ascii="Arial" w:hAnsi="Arial" w:cs="Arial"/>
          <w:color w:val="343434"/>
          <w:sz w:val="23"/>
          <w:szCs w:val="23"/>
        </w:rPr>
        <w:t>]  Clinicians</w:t>
      </w:r>
      <w:proofErr w:type="gramEnd"/>
      <w:r>
        <w:rPr>
          <w:rFonts w:ascii="Arial" w:hAnsi="Arial" w:cs="Arial"/>
          <w:color w:val="343434"/>
          <w:sz w:val="23"/>
          <w:szCs w:val="23"/>
        </w:rPr>
        <w:t xml:space="preserve"> must be vigilant to the risk of early mortality when prescribing palliative radiotherapy. Improving outcomes: A Strategy for Cancer [4] recommended the use of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in palliative radiotherapy as an indicator of avoidable harm. As clinicians are often unable to follow up all individual patients this audit aims to deliver early mortality feedback, in the context of fractionation, with a view to reducing avoidable harm in palliative radiotherapy.</w:t>
      </w:r>
    </w:p>
    <w:p w14:paraId="50E06B6C" w14:textId="77777777" w:rsidR="00D427D6" w:rsidRDefault="00D427D6" w:rsidP="00D427D6">
      <w:pPr>
        <w:pStyle w:val="Heading2"/>
        <w:shd w:val="clear" w:color="auto" w:fill="FFFFFF"/>
        <w:spacing w:before="0" w:after="180"/>
        <w:rPr>
          <w:rFonts w:ascii="inherit" w:hAnsi="inherit" w:cs="Arial"/>
          <w:color w:val="007CBE"/>
          <w:sz w:val="35"/>
          <w:szCs w:val="35"/>
        </w:rPr>
      </w:pPr>
      <w:r>
        <w:rPr>
          <w:rFonts w:ascii="inherit" w:hAnsi="inherit" w:cs="Arial"/>
          <w:color w:val="007CBE"/>
          <w:sz w:val="35"/>
          <w:szCs w:val="35"/>
        </w:rPr>
        <w:t>The Cycle</w:t>
      </w:r>
    </w:p>
    <w:p w14:paraId="4C85F88F"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A9D561F"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No published standard exists. The treatment burden, in terms of time spent on treatment and toxicity, varies with fractionation. Even when survival is limited it is still realistic to expect many patients to gain symptom improvement after treatment. On this basis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should not be zero as this would deny many patients the potential benefits of appropriately </w:t>
      </w:r>
      <w:proofErr w:type="spellStart"/>
      <w:r>
        <w:rPr>
          <w:rFonts w:ascii="Arial" w:hAnsi="Arial" w:cs="Arial"/>
          <w:color w:val="343434"/>
          <w:sz w:val="23"/>
          <w:szCs w:val="23"/>
        </w:rPr>
        <w:t>hypofractionated</w:t>
      </w:r>
      <w:proofErr w:type="spellEnd"/>
      <w:r>
        <w:rPr>
          <w:rFonts w:ascii="Arial" w:hAnsi="Arial" w:cs="Arial"/>
          <w:color w:val="343434"/>
          <w:sz w:val="23"/>
          <w:szCs w:val="23"/>
        </w:rPr>
        <w:t xml:space="preserve"> palliative radiotherapy.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of below 20% has previously been recommended in the Royal College of Radiologists forum and consensus. This level is reasonable when the burden of treatment is minimal </w:t>
      </w:r>
      <w:proofErr w:type="gramStart"/>
      <w:r>
        <w:rPr>
          <w:rFonts w:ascii="Arial" w:hAnsi="Arial" w:cs="Arial"/>
          <w:color w:val="343434"/>
          <w:sz w:val="23"/>
          <w:szCs w:val="23"/>
        </w:rPr>
        <w:t>i.e.</w:t>
      </w:r>
      <w:proofErr w:type="gramEnd"/>
      <w:r>
        <w:rPr>
          <w:rFonts w:ascii="Arial" w:hAnsi="Arial" w:cs="Arial"/>
          <w:color w:val="343434"/>
          <w:sz w:val="23"/>
          <w:szCs w:val="23"/>
        </w:rPr>
        <w:t xml:space="preserve"> single fraction treatments but following fractionated treatment this level is excessive. In a large, single centre study of 14, 972 treatment episodes it was demonstrated that early mortality varies with fractionation.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for 1, 2-4, 5, 6-9 and 10 or more fraction treatments had 30 day mortality of 16.74%, 11.9%, 8.71%, 5.54% and 2.78% respectively. [5</w:t>
      </w:r>
      <w:proofErr w:type="gramStart"/>
      <w:r>
        <w:rPr>
          <w:rFonts w:ascii="Arial" w:hAnsi="Arial" w:cs="Arial"/>
          <w:color w:val="343434"/>
          <w:sz w:val="23"/>
          <w:szCs w:val="23"/>
        </w:rPr>
        <w:t>]  As</w:t>
      </w:r>
      <w:proofErr w:type="gramEnd"/>
      <w:r>
        <w:rPr>
          <w:rFonts w:ascii="Arial" w:hAnsi="Arial" w:cs="Arial"/>
          <w:color w:val="343434"/>
          <w:sz w:val="23"/>
          <w:szCs w:val="23"/>
        </w:rPr>
        <w:t xml:space="preserve"> such, a graded approach, acknowledging the variation in treatment burden with fractionation, is more appropriate.</w:t>
      </w:r>
    </w:p>
    <w:p w14:paraId="10FDCABE"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3578894"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Some variation in outcomes is inevitable, however if treatment pathways and standards are similar across the country outcomes should mirror this. Significantly lower early mortality should be seen with fractionated treatments than with single fraction treatments.</w:t>
      </w:r>
    </w:p>
    <w:p w14:paraId="001F8065" w14:textId="77777777" w:rsidR="00D427D6" w:rsidRDefault="00D427D6" w:rsidP="00D427D6">
      <w:pPr>
        <w:pStyle w:val="Heading2"/>
        <w:shd w:val="clear" w:color="auto" w:fill="FFFFFF"/>
        <w:spacing w:before="0" w:after="180"/>
        <w:rPr>
          <w:rFonts w:ascii="inherit" w:hAnsi="inherit" w:cs="Arial"/>
          <w:color w:val="007CBE"/>
          <w:sz w:val="35"/>
          <w:szCs w:val="35"/>
        </w:rPr>
      </w:pPr>
      <w:r>
        <w:rPr>
          <w:rFonts w:ascii="inherit" w:hAnsi="inherit" w:cs="Arial"/>
          <w:color w:val="007CBE"/>
          <w:sz w:val="35"/>
          <w:szCs w:val="35"/>
        </w:rPr>
        <w:t xml:space="preserve">Assess local </w:t>
      </w:r>
      <w:proofErr w:type="gramStart"/>
      <w:r>
        <w:rPr>
          <w:rFonts w:ascii="inherit" w:hAnsi="inherit" w:cs="Arial"/>
          <w:color w:val="007CBE"/>
          <w:sz w:val="35"/>
          <w:szCs w:val="35"/>
        </w:rPr>
        <w:t>practice</w:t>
      </w:r>
      <w:proofErr w:type="gramEnd"/>
    </w:p>
    <w:p w14:paraId="538D4216"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D2D23F4"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proportion of patients dying within 30 days of commencing palliative radiotherapy.</w:t>
      </w:r>
    </w:p>
    <w:p w14:paraId="77C92752"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AF67357"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Radiotherapy </w:t>
      </w:r>
      <w:proofErr w:type="spellStart"/>
      <w:r>
        <w:rPr>
          <w:rFonts w:ascii="Arial" w:hAnsi="Arial" w:cs="Arial"/>
          <w:color w:val="343434"/>
          <w:sz w:val="23"/>
          <w:szCs w:val="23"/>
        </w:rPr>
        <w:t>intentFractionation</w:t>
      </w:r>
      <w:proofErr w:type="spellEnd"/>
      <w:r>
        <w:rPr>
          <w:rFonts w:ascii="Arial" w:hAnsi="Arial" w:cs="Arial"/>
          <w:color w:val="343434"/>
          <w:sz w:val="23"/>
          <w:szCs w:val="23"/>
        </w:rPr>
        <w:t xml:space="preserve"> – ideally both planned and delivered </w:t>
      </w:r>
      <w:proofErr w:type="spellStart"/>
      <w:r>
        <w:rPr>
          <w:rFonts w:ascii="Arial" w:hAnsi="Arial" w:cs="Arial"/>
          <w:color w:val="343434"/>
          <w:sz w:val="23"/>
          <w:szCs w:val="23"/>
        </w:rPr>
        <w:t>fractionationDate</w:t>
      </w:r>
      <w:proofErr w:type="spellEnd"/>
      <w:r>
        <w:rPr>
          <w:rFonts w:ascii="Arial" w:hAnsi="Arial" w:cs="Arial"/>
          <w:color w:val="343434"/>
          <w:sz w:val="23"/>
          <w:szCs w:val="23"/>
        </w:rPr>
        <w:t xml:space="preserve"> of start of </w:t>
      </w:r>
      <w:proofErr w:type="spellStart"/>
      <w:r>
        <w:rPr>
          <w:rFonts w:ascii="Arial" w:hAnsi="Arial" w:cs="Arial"/>
          <w:color w:val="343434"/>
          <w:sz w:val="23"/>
          <w:szCs w:val="23"/>
        </w:rPr>
        <w:t>radiotherapyDate</w:t>
      </w:r>
      <w:proofErr w:type="spellEnd"/>
      <w:r>
        <w:rPr>
          <w:rFonts w:ascii="Arial" w:hAnsi="Arial" w:cs="Arial"/>
          <w:color w:val="343434"/>
          <w:sz w:val="23"/>
          <w:szCs w:val="23"/>
        </w:rPr>
        <w:t xml:space="preserve"> of </w:t>
      </w:r>
      <w:proofErr w:type="spellStart"/>
      <w:r>
        <w:rPr>
          <w:rFonts w:ascii="Arial" w:hAnsi="Arial" w:cs="Arial"/>
          <w:color w:val="343434"/>
          <w:sz w:val="23"/>
          <w:szCs w:val="23"/>
        </w:rPr>
        <w:t>deathSite</w:t>
      </w:r>
      <w:proofErr w:type="spellEnd"/>
      <w:r>
        <w:rPr>
          <w:rFonts w:ascii="Arial" w:hAnsi="Arial" w:cs="Arial"/>
          <w:color w:val="343434"/>
          <w:sz w:val="23"/>
          <w:szCs w:val="23"/>
        </w:rPr>
        <w:t xml:space="preserve"> </w:t>
      </w:r>
      <w:proofErr w:type="spellStart"/>
      <w:r>
        <w:rPr>
          <w:rFonts w:ascii="Arial" w:hAnsi="Arial" w:cs="Arial"/>
          <w:color w:val="343434"/>
          <w:sz w:val="23"/>
          <w:szCs w:val="23"/>
        </w:rPr>
        <w:t>treatedPrimary</w:t>
      </w:r>
      <w:proofErr w:type="spellEnd"/>
      <w:r>
        <w:rPr>
          <w:rFonts w:ascii="Arial" w:hAnsi="Arial" w:cs="Arial"/>
          <w:color w:val="343434"/>
          <w:sz w:val="23"/>
          <w:szCs w:val="23"/>
        </w:rPr>
        <w:t xml:space="preserve"> </w:t>
      </w:r>
      <w:proofErr w:type="gramStart"/>
      <w:r>
        <w:rPr>
          <w:rFonts w:ascii="Arial" w:hAnsi="Arial" w:cs="Arial"/>
          <w:color w:val="343434"/>
          <w:sz w:val="23"/>
          <w:szCs w:val="23"/>
        </w:rPr>
        <w:t>diagnosis</w:t>
      </w:r>
      <w:proofErr w:type="gramEnd"/>
    </w:p>
    <w:p w14:paraId="5BB3C8DD"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B2DB4A8"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treated within the centre over a </w:t>
      </w:r>
      <w:proofErr w:type="gramStart"/>
      <w:r>
        <w:rPr>
          <w:rFonts w:ascii="Arial" w:hAnsi="Arial" w:cs="Arial"/>
          <w:color w:val="343434"/>
          <w:sz w:val="23"/>
          <w:szCs w:val="23"/>
        </w:rPr>
        <w:t>6 month</w:t>
      </w:r>
      <w:proofErr w:type="gramEnd"/>
      <w:r>
        <w:rPr>
          <w:rFonts w:ascii="Arial" w:hAnsi="Arial" w:cs="Arial"/>
          <w:color w:val="343434"/>
          <w:sz w:val="23"/>
          <w:szCs w:val="23"/>
        </w:rPr>
        <w:t xml:space="preserve"> period.</w:t>
      </w:r>
    </w:p>
    <w:p w14:paraId="437859DD"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B1C3C0A"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Presentation and discussion of outcomes </w:t>
      </w:r>
      <w:proofErr w:type="spellStart"/>
      <w:proofErr w:type="gramStart"/>
      <w:r>
        <w:rPr>
          <w:rFonts w:ascii="Arial" w:hAnsi="Arial" w:cs="Arial"/>
          <w:color w:val="343434"/>
          <w:sz w:val="23"/>
          <w:szCs w:val="23"/>
        </w:rPr>
        <w:t>locally.Identification</w:t>
      </w:r>
      <w:proofErr w:type="spellEnd"/>
      <w:proofErr w:type="gramEnd"/>
      <w:r>
        <w:rPr>
          <w:rFonts w:ascii="Arial" w:hAnsi="Arial" w:cs="Arial"/>
          <w:color w:val="343434"/>
          <w:sz w:val="23"/>
          <w:szCs w:val="23"/>
        </w:rPr>
        <w:t xml:space="preserve"> of specific areas of concern e.g. by diagnosis, fractionation pattern or site treated to allow review of local protocols if </w:t>
      </w:r>
      <w:proofErr w:type="spellStart"/>
      <w:r>
        <w:rPr>
          <w:rFonts w:ascii="Arial" w:hAnsi="Arial" w:cs="Arial"/>
          <w:color w:val="343434"/>
          <w:sz w:val="23"/>
          <w:szCs w:val="23"/>
        </w:rPr>
        <w:t>appropriate.Retrospective</w:t>
      </w:r>
      <w:proofErr w:type="spellEnd"/>
      <w:r>
        <w:rPr>
          <w:rFonts w:ascii="Arial" w:hAnsi="Arial" w:cs="Arial"/>
          <w:color w:val="343434"/>
          <w:sz w:val="23"/>
          <w:szCs w:val="23"/>
        </w:rPr>
        <w:t xml:space="preserve"> case note review of all patients dying within 14 days of a single fraction of radiotherapy and 30 days of a fractionated treatment. Assessing adherence to local protocols and considering appropriateness of fractionation approach </w:t>
      </w:r>
      <w:proofErr w:type="spellStart"/>
      <w:proofErr w:type="gramStart"/>
      <w:r>
        <w:rPr>
          <w:rFonts w:ascii="Arial" w:hAnsi="Arial" w:cs="Arial"/>
          <w:color w:val="343434"/>
          <w:sz w:val="23"/>
          <w:szCs w:val="23"/>
        </w:rPr>
        <w:t>taken.Assessment</w:t>
      </w:r>
      <w:proofErr w:type="spellEnd"/>
      <w:proofErr w:type="gramEnd"/>
      <w:r>
        <w:rPr>
          <w:rFonts w:ascii="Arial" w:hAnsi="Arial" w:cs="Arial"/>
          <w:color w:val="343434"/>
          <w:sz w:val="23"/>
          <w:szCs w:val="23"/>
        </w:rPr>
        <w:t xml:space="preserve"> of waiting times within the centre. Any change in waiting times might be expected to impact upon 30 day </w:t>
      </w:r>
      <w:proofErr w:type="spellStart"/>
      <w:proofErr w:type="gramStart"/>
      <w:r>
        <w:rPr>
          <w:rFonts w:ascii="Arial" w:hAnsi="Arial" w:cs="Arial"/>
          <w:color w:val="343434"/>
          <w:sz w:val="23"/>
          <w:szCs w:val="23"/>
        </w:rPr>
        <w:t>mortality.Annual</w:t>
      </w:r>
      <w:proofErr w:type="spellEnd"/>
      <w:proofErr w:type="gramEnd"/>
      <w:r>
        <w:rPr>
          <w:rFonts w:ascii="Arial" w:hAnsi="Arial" w:cs="Arial"/>
          <w:color w:val="343434"/>
          <w:sz w:val="23"/>
          <w:szCs w:val="23"/>
        </w:rPr>
        <w:t xml:space="preserve"> re-audit.</w:t>
      </w:r>
    </w:p>
    <w:p w14:paraId="053833C9"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8276C14" w14:textId="77777777" w:rsidR="00D427D6" w:rsidRDefault="00D427D6" w:rsidP="00D427D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Where possible audit of these outcomes should use data from treatment delivery systems and electronic records. In some centres this may need to be augmented by collection of diagnostic and mortality information separately, increasing the time required. This could be completed by trainees, consultants or treatment </w:t>
      </w:r>
      <w:proofErr w:type="spellStart"/>
      <w:proofErr w:type="gramStart"/>
      <w:r>
        <w:rPr>
          <w:rFonts w:ascii="Arial" w:hAnsi="Arial" w:cs="Arial"/>
          <w:color w:val="343434"/>
          <w:sz w:val="23"/>
          <w:szCs w:val="23"/>
        </w:rPr>
        <w:t>radiographers.When</w:t>
      </w:r>
      <w:proofErr w:type="spellEnd"/>
      <w:proofErr w:type="gramEnd"/>
      <w:r>
        <w:rPr>
          <w:rFonts w:ascii="Arial" w:hAnsi="Arial" w:cs="Arial"/>
          <w:color w:val="343434"/>
          <w:sz w:val="23"/>
          <w:szCs w:val="23"/>
        </w:rPr>
        <w:t xml:space="preserve"> required, retrospective case note review has a greater time commitment and should be carried out in regular morbidity and mortality meetings by treating clinicians.</w:t>
      </w:r>
    </w:p>
    <w:p w14:paraId="7B6A0EBC"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EC42979" w14:textId="77777777" w:rsidR="00D427D6" w:rsidRDefault="00D427D6" w:rsidP="00D427D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Lutz ST, Chow EL, Hartsell WF, et al. A review of </w:t>
      </w:r>
      <w:proofErr w:type="spellStart"/>
      <w:r>
        <w:rPr>
          <w:rFonts w:ascii="Arial" w:hAnsi="Arial" w:cs="Arial"/>
          <w:color w:val="343434"/>
          <w:sz w:val="23"/>
          <w:szCs w:val="23"/>
        </w:rPr>
        <w:t>hypofractionated</w:t>
      </w:r>
      <w:proofErr w:type="spellEnd"/>
      <w:r>
        <w:rPr>
          <w:rFonts w:ascii="Arial" w:hAnsi="Arial" w:cs="Arial"/>
          <w:color w:val="343434"/>
          <w:sz w:val="23"/>
          <w:szCs w:val="23"/>
        </w:rPr>
        <w:t xml:space="preserve"> palliative radiotherapy. Cancer 2007;109(8):1462-70 </w:t>
      </w:r>
      <w:proofErr w:type="spellStart"/>
      <w:r>
        <w:rPr>
          <w:rFonts w:ascii="Arial" w:hAnsi="Arial" w:cs="Arial"/>
          <w:color w:val="343434"/>
          <w:sz w:val="23"/>
          <w:szCs w:val="23"/>
        </w:rPr>
        <w:t>doi</w:t>
      </w:r>
      <w:proofErr w:type="spellEnd"/>
      <w:r>
        <w:rPr>
          <w:rFonts w:ascii="Arial" w:hAnsi="Arial" w:cs="Arial"/>
          <w:color w:val="343434"/>
          <w:sz w:val="23"/>
          <w:szCs w:val="23"/>
        </w:rPr>
        <w:t>: 10.1002/cncr.22555.</w:t>
      </w:r>
    </w:p>
    <w:p w14:paraId="3677E571" w14:textId="77777777" w:rsidR="00D427D6" w:rsidRDefault="00D427D6" w:rsidP="00D427D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der Linden YM, Steenland E, van </w:t>
      </w:r>
      <w:proofErr w:type="spellStart"/>
      <w:r>
        <w:rPr>
          <w:rFonts w:ascii="Arial" w:hAnsi="Arial" w:cs="Arial"/>
          <w:color w:val="343434"/>
          <w:sz w:val="23"/>
          <w:szCs w:val="23"/>
        </w:rPr>
        <w:t>Houwelingen</w:t>
      </w:r>
      <w:proofErr w:type="spellEnd"/>
      <w:r>
        <w:rPr>
          <w:rFonts w:ascii="Arial" w:hAnsi="Arial" w:cs="Arial"/>
          <w:color w:val="343434"/>
          <w:sz w:val="23"/>
          <w:szCs w:val="23"/>
        </w:rPr>
        <w:t xml:space="preserve"> HC, et al. Patients with a favourable prognosis are equally palliated with single and multiple fraction radiotherapy: results on survival in the Dutch Bone Metastasis Study. Radiotherapy and </w:t>
      </w:r>
      <w:proofErr w:type="gramStart"/>
      <w:r>
        <w:rPr>
          <w:rFonts w:ascii="Arial" w:hAnsi="Arial" w:cs="Arial"/>
          <w:color w:val="343434"/>
          <w:sz w:val="23"/>
          <w:szCs w:val="23"/>
        </w:rPr>
        <w:t>oncology :</w:t>
      </w:r>
      <w:proofErr w:type="gramEnd"/>
      <w:r>
        <w:rPr>
          <w:rFonts w:ascii="Arial" w:hAnsi="Arial" w:cs="Arial"/>
          <w:color w:val="343434"/>
          <w:sz w:val="23"/>
          <w:szCs w:val="23"/>
        </w:rPr>
        <w:t xml:space="preserve"> journal of the European Society for Therapeutic Radiology and Oncology 2006;78(3):245-53 </w:t>
      </w:r>
      <w:proofErr w:type="spellStart"/>
      <w:r>
        <w:rPr>
          <w:rFonts w:ascii="Arial" w:hAnsi="Arial" w:cs="Arial"/>
          <w:color w:val="343434"/>
          <w:sz w:val="23"/>
          <w:szCs w:val="23"/>
        </w:rPr>
        <w:t>doi</w:t>
      </w:r>
      <w:proofErr w:type="spellEnd"/>
      <w:r>
        <w:rPr>
          <w:rFonts w:ascii="Arial" w:hAnsi="Arial" w:cs="Arial"/>
          <w:color w:val="343434"/>
          <w:sz w:val="23"/>
          <w:szCs w:val="23"/>
        </w:rPr>
        <w:t>: 10.1016/j.radonc.2006.02.007.</w:t>
      </w:r>
    </w:p>
    <w:p w14:paraId="30A9FBC4" w14:textId="77777777" w:rsidR="00D427D6" w:rsidRDefault="00D427D6" w:rsidP="00D427D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Lester JF, Macbeth FR, Toy E, et al. Palliative radiotherapy regimens for non-small cell lung cancer. The Cochrane database of systematic reviews 2006(4):CD002143 </w:t>
      </w:r>
      <w:proofErr w:type="spellStart"/>
      <w:r>
        <w:rPr>
          <w:rFonts w:ascii="Arial" w:hAnsi="Arial" w:cs="Arial"/>
          <w:color w:val="343434"/>
          <w:sz w:val="23"/>
          <w:szCs w:val="23"/>
        </w:rPr>
        <w:t>doi</w:t>
      </w:r>
      <w:proofErr w:type="spellEnd"/>
      <w:r>
        <w:rPr>
          <w:rFonts w:ascii="Arial" w:hAnsi="Arial" w:cs="Arial"/>
          <w:color w:val="343434"/>
          <w:sz w:val="23"/>
          <w:szCs w:val="23"/>
        </w:rPr>
        <w:t>: 10.1002/14651858.CD002143.pub2.</w:t>
      </w:r>
    </w:p>
    <w:p w14:paraId="042C4E45" w14:textId="77777777" w:rsidR="00D427D6" w:rsidRDefault="00D427D6" w:rsidP="00D427D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DoH</w:t>
      </w:r>
      <w:proofErr w:type="spellEnd"/>
      <w:r>
        <w:rPr>
          <w:rFonts w:ascii="Arial" w:hAnsi="Arial" w:cs="Arial"/>
          <w:color w:val="343434"/>
          <w:sz w:val="23"/>
          <w:szCs w:val="23"/>
        </w:rPr>
        <w:t xml:space="preserve">. Improving Outcomes: A Strategy for Cancer. Secondary Improving Outcomes: A Strategy for </w:t>
      </w:r>
      <w:proofErr w:type="gramStart"/>
      <w:r>
        <w:rPr>
          <w:rFonts w:ascii="Arial" w:hAnsi="Arial" w:cs="Arial"/>
          <w:color w:val="343434"/>
          <w:sz w:val="23"/>
          <w:szCs w:val="23"/>
        </w:rPr>
        <w:lastRenderedPageBreak/>
        <w:t>Cancer  2011</w:t>
      </w:r>
      <w:proofErr w:type="gramEnd"/>
      <w:r>
        <w:rPr>
          <w:rFonts w:ascii="Arial" w:hAnsi="Arial" w:cs="Arial"/>
          <w:color w:val="343434"/>
          <w:sz w:val="23"/>
          <w:szCs w:val="23"/>
        </w:rPr>
        <w:t>. </w:t>
      </w:r>
      <w:hyperlink r:id="rId5" w:tgtFrame="_blank" w:history="1">
        <w:r>
          <w:rPr>
            <w:rStyle w:val="Hyperlink"/>
            <w:rFonts w:ascii="Arial" w:hAnsi="Arial" w:cs="Arial"/>
            <w:color w:val="007CBE"/>
            <w:sz w:val="23"/>
            <w:szCs w:val="23"/>
          </w:rPr>
          <w:t>https://www.gov.uk/government/uploads/system/uploads/attachment_data/file/213785/dh_123394.pdf</w:t>
        </w:r>
      </w:hyperlink>
      <w:r>
        <w:rPr>
          <w:rFonts w:ascii="Arial" w:hAnsi="Arial" w:cs="Arial"/>
          <w:color w:val="343434"/>
          <w:sz w:val="23"/>
          <w:szCs w:val="23"/>
        </w:rPr>
        <w:t>.</w:t>
      </w:r>
    </w:p>
    <w:p w14:paraId="32C36C28" w14:textId="77777777" w:rsidR="00D427D6" w:rsidRDefault="00D427D6" w:rsidP="00D427D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Spencer K, Morris E, Dugdale E, et al.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in adult palliative radiotherapy - A retrospective population based study of 14,972 treatment episodes. Radiotherapy and </w:t>
      </w:r>
      <w:proofErr w:type="gramStart"/>
      <w:r>
        <w:rPr>
          <w:rFonts w:ascii="Arial" w:hAnsi="Arial" w:cs="Arial"/>
          <w:color w:val="343434"/>
          <w:sz w:val="23"/>
          <w:szCs w:val="23"/>
        </w:rPr>
        <w:t>oncology :</w:t>
      </w:r>
      <w:proofErr w:type="gramEnd"/>
      <w:r>
        <w:rPr>
          <w:rFonts w:ascii="Arial" w:hAnsi="Arial" w:cs="Arial"/>
          <w:color w:val="343434"/>
          <w:sz w:val="23"/>
          <w:szCs w:val="23"/>
        </w:rPr>
        <w:t xml:space="preserve"> journal of the European Society for Therapeutic Radiology and Oncology 2015 </w:t>
      </w:r>
      <w:proofErr w:type="spellStart"/>
      <w:r>
        <w:rPr>
          <w:rFonts w:ascii="Arial" w:hAnsi="Arial" w:cs="Arial"/>
          <w:color w:val="343434"/>
          <w:sz w:val="23"/>
          <w:szCs w:val="23"/>
        </w:rPr>
        <w:t>doi</w:t>
      </w:r>
      <w:proofErr w:type="spellEnd"/>
      <w:r>
        <w:rPr>
          <w:rFonts w:ascii="Arial" w:hAnsi="Arial" w:cs="Arial"/>
          <w:color w:val="343434"/>
          <w:sz w:val="23"/>
          <w:szCs w:val="23"/>
        </w:rPr>
        <w:t>: 10.1016/j.radonc.2015.03.023.</w:t>
      </w:r>
    </w:p>
    <w:p w14:paraId="0E191220"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2D91610"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Katie Spencer FRCR</w:t>
      </w:r>
    </w:p>
    <w:p w14:paraId="0D3045BF" w14:textId="77777777" w:rsidR="00D427D6" w:rsidRDefault="00D427D6" w:rsidP="00D427D6">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FF07373"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Eva Morris PhD</w:t>
      </w:r>
    </w:p>
    <w:p w14:paraId="1689CC0F"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Emma Dugdale FRCR</w:t>
      </w:r>
    </w:p>
    <w:p w14:paraId="3F6627A7"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Rob Turner FRCR</w:t>
      </w:r>
    </w:p>
    <w:p w14:paraId="4D0C0117"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Prof David Sebag-Montefiore FRCR</w:t>
      </w:r>
    </w:p>
    <w:p w14:paraId="6092BDDF"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Geoff Hall PhD</w:t>
      </w:r>
    </w:p>
    <w:p w14:paraId="788B1124" w14:textId="77777777" w:rsidR="00D427D6" w:rsidRDefault="00D427D6" w:rsidP="00D427D6">
      <w:pPr>
        <w:shd w:val="clear" w:color="auto" w:fill="FFFFFF"/>
        <w:rPr>
          <w:rFonts w:ascii="Arial" w:hAnsi="Arial" w:cs="Arial"/>
          <w:color w:val="343434"/>
          <w:sz w:val="23"/>
          <w:szCs w:val="23"/>
        </w:rPr>
      </w:pPr>
      <w:r>
        <w:rPr>
          <w:rFonts w:ascii="Arial" w:hAnsi="Arial" w:cs="Arial"/>
          <w:color w:val="343434"/>
          <w:sz w:val="23"/>
          <w:szCs w:val="23"/>
        </w:rPr>
        <w:t>Dr Adrian Crellin FRCR</w:t>
      </w:r>
    </w:p>
    <w:p w14:paraId="3E35AD2E" w14:textId="77777777" w:rsidR="00D427D6" w:rsidRDefault="00D427D6" w:rsidP="00D427D6">
      <w:pPr>
        <w:shd w:val="clear" w:color="auto" w:fill="FFFFFF"/>
        <w:rPr>
          <w:rFonts w:ascii="Arial" w:hAnsi="Arial" w:cs="Arial"/>
          <w:color w:val="343434"/>
          <w:sz w:val="23"/>
          <w:szCs w:val="23"/>
        </w:rPr>
      </w:pPr>
    </w:p>
    <w:p w14:paraId="0A1D78F5"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7B6119E" w14:textId="77777777" w:rsidR="00D427D6" w:rsidRDefault="00D427D6" w:rsidP="00D427D6">
      <w:pPr>
        <w:shd w:val="clear" w:color="auto" w:fill="FFFFFF"/>
        <w:rPr>
          <w:rFonts w:ascii="Arial" w:hAnsi="Arial" w:cs="Arial"/>
          <w:color w:val="343434"/>
          <w:sz w:val="23"/>
          <w:szCs w:val="23"/>
        </w:rPr>
      </w:pPr>
      <w:r>
        <w:rPr>
          <w:rStyle w:val="date-display-single"/>
          <w:rFonts w:ascii="Arial" w:hAnsi="Arial" w:cs="Arial"/>
          <w:color w:val="343434"/>
          <w:sz w:val="23"/>
          <w:szCs w:val="23"/>
        </w:rPr>
        <w:t>Friday 29 May 2015</w:t>
      </w:r>
    </w:p>
    <w:p w14:paraId="0ECEA03C" w14:textId="77777777" w:rsidR="00D427D6" w:rsidRDefault="00D427D6" w:rsidP="00D427D6">
      <w:pPr>
        <w:shd w:val="clear" w:color="auto" w:fill="FFFFFF"/>
        <w:rPr>
          <w:rFonts w:ascii="Arial" w:hAnsi="Arial" w:cs="Arial"/>
          <w:color w:val="343434"/>
          <w:sz w:val="23"/>
          <w:szCs w:val="23"/>
        </w:rPr>
      </w:pPr>
    </w:p>
    <w:p w14:paraId="27E5DC5D" w14:textId="77777777" w:rsidR="00D427D6" w:rsidRDefault="00D427D6" w:rsidP="00D427D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6B5C2A8" w14:textId="31B86F81" w:rsidR="00D427D6" w:rsidRDefault="00D427D6" w:rsidP="00D427D6">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May 2018</w:t>
      </w:r>
    </w:p>
    <w:p w14:paraId="7C0A2111" w14:textId="1705D8F0" w:rsidR="000D3E1E" w:rsidRDefault="000D3E1E" w:rsidP="00D427D6">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41D6D"/>
    <w:multiLevelType w:val="multilevel"/>
    <w:tmpl w:val="4688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9551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D427D6"/>
    <w:rsid w:val="00D42C32"/>
    <w:rsid w:val="00E30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8334">
      <w:bodyDiv w:val="1"/>
      <w:marLeft w:val="0"/>
      <w:marRight w:val="0"/>
      <w:marTop w:val="0"/>
      <w:marBottom w:val="0"/>
      <w:divBdr>
        <w:top w:val="none" w:sz="0" w:space="0" w:color="auto"/>
        <w:left w:val="none" w:sz="0" w:space="0" w:color="auto"/>
        <w:bottom w:val="none" w:sz="0" w:space="0" w:color="auto"/>
        <w:right w:val="none" w:sz="0" w:space="0" w:color="auto"/>
      </w:divBdr>
      <w:divsChild>
        <w:div w:id="1823307772">
          <w:marLeft w:val="0"/>
          <w:marRight w:val="0"/>
          <w:marTop w:val="0"/>
          <w:marBottom w:val="0"/>
          <w:divBdr>
            <w:top w:val="none" w:sz="0" w:space="0" w:color="auto"/>
            <w:left w:val="none" w:sz="0" w:space="0" w:color="auto"/>
            <w:bottom w:val="none" w:sz="0" w:space="0" w:color="auto"/>
            <w:right w:val="none" w:sz="0" w:space="0" w:color="auto"/>
          </w:divBdr>
          <w:divsChild>
            <w:div w:id="1178154491">
              <w:marLeft w:val="0"/>
              <w:marRight w:val="0"/>
              <w:marTop w:val="0"/>
              <w:marBottom w:val="0"/>
              <w:divBdr>
                <w:top w:val="none" w:sz="0" w:space="0" w:color="auto"/>
                <w:left w:val="none" w:sz="0" w:space="0" w:color="auto"/>
                <w:bottom w:val="none" w:sz="0" w:space="0" w:color="auto"/>
                <w:right w:val="none" w:sz="0" w:space="0" w:color="auto"/>
              </w:divBdr>
              <w:divsChild>
                <w:div w:id="1918511045">
                  <w:marLeft w:val="-225"/>
                  <w:marRight w:val="-225"/>
                  <w:marTop w:val="0"/>
                  <w:marBottom w:val="0"/>
                  <w:divBdr>
                    <w:top w:val="none" w:sz="0" w:space="0" w:color="auto"/>
                    <w:left w:val="none" w:sz="0" w:space="0" w:color="auto"/>
                    <w:bottom w:val="none" w:sz="0" w:space="0" w:color="auto"/>
                    <w:right w:val="none" w:sz="0" w:space="0" w:color="auto"/>
                  </w:divBdr>
                  <w:divsChild>
                    <w:div w:id="1594507295">
                      <w:marLeft w:val="0"/>
                      <w:marRight w:val="0"/>
                      <w:marTop w:val="0"/>
                      <w:marBottom w:val="0"/>
                      <w:divBdr>
                        <w:top w:val="none" w:sz="0" w:space="0" w:color="auto"/>
                        <w:left w:val="none" w:sz="0" w:space="0" w:color="auto"/>
                        <w:bottom w:val="none" w:sz="0" w:space="0" w:color="auto"/>
                        <w:right w:val="none" w:sz="0" w:space="0" w:color="auto"/>
                      </w:divBdr>
                      <w:divsChild>
                        <w:div w:id="1000351382">
                          <w:marLeft w:val="0"/>
                          <w:marRight w:val="0"/>
                          <w:marTop w:val="0"/>
                          <w:marBottom w:val="0"/>
                          <w:divBdr>
                            <w:top w:val="none" w:sz="0" w:space="0" w:color="auto"/>
                            <w:left w:val="none" w:sz="0" w:space="0" w:color="auto"/>
                            <w:bottom w:val="none" w:sz="0" w:space="0" w:color="auto"/>
                            <w:right w:val="none" w:sz="0" w:space="0" w:color="auto"/>
                          </w:divBdr>
                          <w:divsChild>
                            <w:div w:id="160585182">
                              <w:marLeft w:val="0"/>
                              <w:marRight w:val="0"/>
                              <w:marTop w:val="0"/>
                              <w:marBottom w:val="0"/>
                              <w:divBdr>
                                <w:top w:val="none" w:sz="0" w:space="0" w:color="auto"/>
                                <w:left w:val="none" w:sz="0" w:space="0" w:color="auto"/>
                                <w:bottom w:val="none" w:sz="0" w:space="0" w:color="auto"/>
                                <w:right w:val="none" w:sz="0" w:space="0" w:color="auto"/>
                              </w:divBdr>
                              <w:divsChild>
                                <w:div w:id="1191921231">
                                  <w:marLeft w:val="0"/>
                                  <w:marRight w:val="0"/>
                                  <w:marTop w:val="0"/>
                                  <w:marBottom w:val="480"/>
                                  <w:divBdr>
                                    <w:top w:val="none" w:sz="0" w:space="0" w:color="auto"/>
                                    <w:left w:val="none" w:sz="0" w:space="0" w:color="auto"/>
                                    <w:bottom w:val="none" w:sz="0" w:space="0" w:color="auto"/>
                                    <w:right w:val="none" w:sz="0" w:space="0" w:color="auto"/>
                                  </w:divBdr>
                                  <w:divsChild>
                                    <w:div w:id="1262838763">
                                      <w:marLeft w:val="0"/>
                                      <w:marRight w:val="0"/>
                                      <w:marTop w:val="0"/>
                                      <w:marBottom w:val="0"/>
                                      <w:divBdr>
                                        <w:top w:val="none" w:sz="0" w:space="0" w:color="auto"/>
                                        <w:left w:val="none" w:sz="0" w:space="0" w:color="auto"/>
                                        <w:bottom w:val="none" w:sz="0" w:space="0" w:color="auto"/>
                                        <w:right w:val="none" w:sz="0" w:space="0" w:color="auto"/>
                                      </w:divBdr>
                                    </w:div>
                                    <w:div w:id="1821115871">
                                      <w:marLeft w:val="0"/>
                                      <w:marRight w:val="0"/>
                                      <w:marTop w:val="0"/>
                                      <w:marBottom w:val="0"/>
                                      <w:divBdr>
                                        <w:top w:val="none" w:sz="0" w:space="0" w:color="auto"/>
                                        <w:left w:val="none" w:sz="0" w:space="0" w:color="auto"/>
                                        <w:bottom w:val="none" w:sz="0" w:space="0" w:color="auto"/>
                                        <w:right w:val="none" w:sz="0" w:space="0" w:color="auto"/>
                                      </w:divBdr>
                                      <w:divsChild>
                                        <w:div w:id="13109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6579">
                                  <w:marLeft w:val="0"/>
                                  <w:marRight w:val="0"/>
                                  <w:marTop w:val="0"/>
                                  <w:marBottom w:val="480"/>
                                  <w:divBdr>
                                    <w:top w:val="none" w:sz="0" w:space="0" w:color="auto"/>
                                    <w:left w:val="none" w:sz="0" w:space="0" w:color="auto"/>
                                    <w:bottom w:val="none" w:sz="0" w:space="0" w:color="auto"/>
                                    <w:right w:val="none" w:sz="0" w:space="0" w:color="auto"/>
                                  </w:divBdr>
                                  <w:divsChild>
                                    <w:div w:id="1476677046">
                                      <w:marLeft w:val="0"/>
                                      <w:marRight w:val="0"/>
                                      <w:marTop w:val="0"/>
                                      <w:marBottom w:val="0"/>
                                      <w:divBdr>
                                        <w:top w:val="none" w:sz="0" w:space="0" w:color="auto"/>
                                        <w:left w:val="none" w:sz="0" w:space="0" w:color="auto"/>
                                        <w:bottom w:val="none" w:sz="0" w:space="0" w:color="auto"/>
                                        <w:right w:val="none" w:sz="0" w:space="0" w:color="auto"/>
                                      </w:divBdr>
                                    </w:div>
                                    <w:div w:id="1324309038">
                                      <w:marLeft w:val="0"/>
                                      <w:marRight w:val="0"/>
                                      <w:marTop w:val="0"/>
                                      <w:marBottom w:val="0"/>
                                      <w:divBdr>
                                        <w:top w:val="none" w:sz="0" w:space="0" w:color="auto"/>
                                        <w:left w:val="none" w:sz="0" w:space="0" w:color="auto"/>
                                        <w:bottom w:val="none" w:sz="0" w:space="0" w:color="auto"/>
                                        <w:right w:val="none" w:sz="0" w:space="0" w:color="auto"/>
                                      </w:divBdr>
                                      <w:divsChild>
                                        <w:div w:id="14094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3367">
                                  <w:marLeft w:val="0"/>
                                  <w:marRight w:val="0"/>
                                  <w:marTop w:val="0"/>
                                  <w:marBottom w:val="0"/>
                                  <w:divBdr>
                                    <w:top w:val="none" w:sz="0" w:space="0" w:color="auto"/>
                                    <w:left w:val="none" w:sz="0" w:space="0" w:color="auto"/>
                                    <w:bottom w:val="none" w:sz="0" w:space="0" w:color="auto"/>
                                    <w:right w:val="none" w:sz="0" w:space="0" w:color="auto"/>
                                  </w:divBdr>
                                  <w:divsChild>
                                    <w:div w:id="116995742">
                                      <w:marLeft w:val="0"/>
                                      <w:marRight w:val="0"/>
                                      <w:marTop w:val="0"/>
                                      <w:marBottom w:val="0"/>
                                      <w:divBdr>
                                        <w:top w:val="none" w:sz="0" w:space="0" w:color="auto"/>
                                        <w:left w:val="none" w:sz="0" w:space="0" w:color="auto"/>
                                        <w:bottom w:val="none" w:sz="0" w:space="0" w:color="auto"/>
                                        <w:right w:val="none" w:sz="0" w:space="0" w:color="auto"/>
                                      </w:divBdr>
                                    </w:div>
                                    <w:div w:id="339553450">
                                      <w:marLeft w:val="0"/>
                                      <w:marRight w:val="0"/>
                                      <w:marTop w:val="0"/>
                                      <w:marBottom w:val="0"/>
                                      <w:divBdr>
                                        <w:top w:val="none" w:sz="0" w:space="0" w:color="auto"/>
                                        <w:left w:val="none" w:sz="0" w:space="0" w:color="auto"/>
                                        <w:bottom w:val="none" w:sz="0" w:space="0" w:color="auto"/>
                                        <w:right w:val="none" w:sz="0" w:space="0" w:color="auto"/>
                                      </w:divBdr>
                                      <w:divsChild>
                                        <w:div w:id="15412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5480">
                                  <w:marLeft w:val="0"/>
                                  <w:marRight w:val="0"/>
                                  <w:marTop w:val="0"/>
                                  <w:marBottom w:val="0"/>
                                  <w:divBdr>
                                    <w:top w:val="none" w:sz="0" w:space="0" w:color="auto"/>
                                    <w:left w:val="none" w:sz="0" w:space="0" w:color="auto"/>
                                    <w:bottom w:val="none" w:sz="0" w:space="0" w:color="auto"/>
                                    <w:right w:val="none" w:sz="0" w:space="0" w:color="auto"/>
                                  </w:divBdr>
                                  <w:divsChild>
                                    <w:div w:id="1700163870">
                                      <w:marLeft w:val="0"/>
                                      <w:marRight w:val="0"/>
                                      <w:marTop w:val="0"/>
                                      <w:marBottom w:val="0"/>
                                      <w:divBdr>
                                        <w:top w:val="none" w:sz="0" w:space="0" w:color="auto"/>
                                        <w:left w:val="none" w:sz="0" w:space="0" w:color="auto"/>
                                        <w:bottom w:val="none" w:sz="0" w:space="0" w:color="auto"/>
                                        <w:right w:val="none" w:sz="0" w:space="0" w:color="auto"/>
                                      </w:divBdr>
                                    </w:div>
                                    <w:div w:id="1547377614">
                                      <w:marLeft w:val="0"/>
                                      <w:marRight w:val="0"/>
                                      <w:marTop w:val="0"/>
                                      <w:marBottom w:val="0"/>
                                      <w:divBdr>
                                        <w:top w:val="none" w:sz="0" w:space="0" w:color="auto"/>
                                        <w:left w:val="none" w:sz="0" w:space="0" w:color="auto"/>
                                        <w:bottom w:val="none" w:sz="0" w:space="0" w:color="auto"/>
                                        <w:right w:val="none" w:sz="0" w:space="0" w:color="auto"/>
                                      </w:divBdr>
                                      <w:divsChild>
                                        <w:div w:id="12214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7721">
                                  <w:marLeft w:val="0"/>
                                  <w:marRight w:val="0"/>
                                  <w:marTop w:val="0"/>
                                  <w:marBottom w:val="0"/>
                                  <w:divBdr>
                                    <w:top w:val="none" w:sz="0" w:space="0" w:color="auto"/>
                                    <w:left w:val="none" w:sz="0" w:space="0" w:color="auto"/>
                                    <w:bottom w:val="none" w:sz="0" w:space="0" w:color="auto"/>
                                    <w:right w:val="none" w:sz="0" w:space="0" w:color="auto"/>
                                  </w:divBdr>
                                  <w:divsChild>
                                    <w:div w:id="1678534592">
                                      <w:marLeft w:val="0"/>
                                      <w:marRight w:val="0"/>
                                      <w:marTop w:val="0"/>
                                      <w:marBottom w:val="0"/>
                                      <w:divBdr>
                                        <w:top w:val="none" w:sz="0" w:space="0" w:color="auto"/>
                                        <w:left w:val="none" w:sz="0" w:space="0" w:color="auto"/>
                                        <w:bottom w:val="none" w:sz="0" w:space="0" w:color="auto"/>
                                        <w:right w:val="none" w:sz="0" w:space="0" w:color="auto"/>
                                      </w:divBdr>
                                    </w:div>
                                    <w:div w:id="1656179524">
                                      <w:marLeft w:val="0"/>
                                      <w:marRight w:val="0"/>
                                      <w:marTop w:val="0"/>
                                      <w:marBottom w:val="0"/>
                                      <w:divBdr>
                                        <w:top w:val="none" w:sz="0" w:space="0" w:color="auto"/>
                                        <w:left w:val="none" w:sz="0" w:space="0" w:color="auto"/>
                                        <w:bottom w:val="none" w:sz="0" w:space="0" w:color="auto"/>
                                        <w:right w:val="none" w:sz="0" w:space="0" w:color="auto"/>
                                      </w:divBdr>
                                      <w:divsChild>
                                        <w:div w:id="16484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2098">
                                  <w:marLeft w:val="0"/>
                                  <w:marRight w:val="0"/>
                                  <w:marTop w:val="0"/>
                                  <w:marBottom w:val="0"/>
                                  <w:divBdr>
                                    <w:top w:val="none" w:sz="0" w:space="0" w:color="auto"/>
                                    <w:left w:val="none" w:sz="0" w:space="0" w:color="auto"/>
                                    <w:bottom w:val="none" w:sz="0" w:space="0" w:color="auto"/>
                                    <w:right w:val="none" w:sz="0" w:space="0" w:color="auto"/>
                                  </w:divBdr>
                                  <w:divsChild>
                                    <w:div w:id="1399745676">
                                      <w:marLeft w:val="0"/>
                                      <w:marRight w:val="0"/>
                                      <w:marTop w:val="0"/>
                                      <w:marBottom w:val="0"/>
                                      <w:divBdr>
                                        <w:top w:val="none" w:sz="0" w:space="0" w:color="auto"/>
                                        <w:left w:val="none" w:sz="0" w:space="0" w:color="auto"/>
                                        <w:bottom w:val="none" w:sz="0" w:space="0" w:color="auto"/>
                                        <w:right w:val="none" w:sz="0" w:space="0" w:color="auto"/>
                                      </w:divBdr>
                                    </w:div>
                                    <w:div w:id="1380351676">
                                      <w:marLeft w:val="0"/>
                                      <w:marRight w:val="0"/>
                                      <w:marTop w:val="0"/>
                                      <w:marBottom w:val="0"/>
                                      <w:divBdr>
                                        <w:top w:val="none" w:sz="0" w:space="0" w:color="auto"/>
                                        <w:left w:val="none" w:sz="0" w:space="0" w:color="auto"/>
                                        <w:bottom w:val="none" w:sz="0" w:space="0" w:color="auto"/>
                                        <w:right w:val="none" w:sz="0" w:space="0" w:color="auto"/>
                                      </w:divBdr>
                                      <w:divsChild>
                                        <w:div w:id="16436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0145">
                                  <w:marLeft w:val="0"/>
                                  <w:marRight w:val="0"/>
                                  <w:marTop w:val="0"/>
                                  <w:marBottom w:val="0"/>
                                  <w:divBdr>
                                    <w:top w:val="none" w:sz="0" w:space="0" w:color="auto"/>
                                    <w:left w:val="none" w:sz="0" w:space="0" w:color="auto"/>
                                    <w:bottom w:val="none" w:sz="0" w:space="0" w:color="auto"/>
                                    <w:right w:val="none" w:sz="0" w:space="0" w:color="auto"/>
                                  </w:divBdr>
                                  <w:divsChild>
                                    <w:div w:id="1543975489">
                                      <w:marLeft w:val="0"/>
                                      <w:marRight w:val="0"/>
                                      <w:marTop w:val="0"/>
                                      <w:marBottom w:val="0"/>
                                      <w:divBdr>
                                        <w:top w:val="none" w:sz="0" w:space="0" w:color="auto"/>
                                        <w:left w:val="none" w:sz="0" w:space="0" w:color="auto"/>
                                        <w:bottom w:val="none" w:sz="0" w:space="0" w:color="auto"/>
                                        <w:right w:val="none" w:sz="0" w:space="0" w:color="auto"/>
                                      </w:divBdr>
                                    </w:div>
                                    <w:div w:id="1757361566">
                                      <w:marLeft w:val="0"/>
                                      <w:marRight w:val="0"/>
                                      <w:marTop w:val="0"/>
                                      <w:marBottom w:val="0"/>
                                      <w:divBdr>
                                        <w:top w:val="none" w:sz="0" w:space="0" w:color="auto"/>
                                        <w:left w:val="none" w:sz="0" w:space="0" w:color="auto"/>
                                        <w:bottom w:val="none" w:sz="0" w:space="0" w:color="auto"/>
                                        <w:right w:val="none" w:sz="0" w:space="0" w:color="auto"/>
                                      </w:divBdr>
                                      <w:divsChild>
                                        <w:div w:id="19797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9608">
                                  <w:marLeft w:val="0"/>
                                  <w:marRight w:val="0"/>
                                  <w:marTop w:val="0"/>
                                  <w:marBottom w:val="480"/>
                                  <w:divBdr>
                                    <w:top w:val="none" w:sz="0" w:space="0" w:color="auto"/>
                                    <w:left w:val="none" w:sz="0" w:space="0" w:color="auto"/>
                                    <w:bottom w:val="none" w:sz="0" w:space="0" w:color="auto"/>
                                    <w:right w:val="none" w:sz="0" w:space="0" w:color="auto"/>
                                  </w:divBdr>
                                  <w:divsChild>
                                    <w:div w:id="1281570554">
                                      <w:marLeft w:val="0"/>
                                      <w:marRight w:val="0"/>
                                      <w:marTop w:val="0"/>
                                      <w:marBottom w:val="0"/>
                                      <w:divBdr>
                                        <w:top w:val="none" w:sz="0" w:space="0" w:color="auto"/>
                                        <w:left w:val="none" w:sz="0" w:space="0" w:color="auto"/>
                                        <w:bottom w:val="none" w:sz="0" w:space="0" w:color="auto"/>
                                        <w:right w:val="none" w:sz="0" w:space="0" w:color="auto"/>
                                      </w:divBdr>
                                    </w:div>
                                    <w:div w:id="693187232">
                                      <w:marLeft w:val="0"/>
                                      <w:marRight w:val="0"/>
                                      <w:marTop w:val="0"/>
                                      <w:marBottom w:val="0"/>
                                      <w:divBdr>
                                        <w:top w:val="none" w:sz="0" w:space="0" w:color="auto"/>
                                        <w:left w:val="none" w:sz="0" w:space="0" w:color="auto"/>
                                        <w:bottom w:val="none" w:sz="0" w:space="0" w:color="auto"/>
                                        <w:right w:val="none" w:sz="0" w:space="0" w:color="auto"/>
                                      </w:divBdr>
                                      <w:divsChild>
                                        <w:div w:id="5041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3436">
                                  <w:marLeft w:val="0"/>
                                  <w:marRight w:val="0"/>
                                  <w:marTop w:val="0"/>
                                  <w:marBottom w:val="480"/>
                                  <w:divBdr>
                                    <w:top w:val="none" w:sz="0" w:space="0" w:color="auto"/>
                                    <w:left w:val="none" w:sz="0" w:space="0" w:color="auto"/>
                                    <w:bottom w:val="none" w:sz="0" w:space="0" w:color="auto"/>
                                    <w:right w:val="none" w:sz="0" w:space="0" w:color="auto"/>
                                  </w:divBdr>
                                  <w:divsChild>
                                    <w:div w:id="1824468567">
                                      <w:marLeft w:val="0"/>
                                      <w:marRight w:val="0"/>
                                      <w:marTop w:val="0"/>
                                      <w:marBottom w:val="0"/>
                                      <w:divBdr>
                                        <w:top w:val="none" w:sz="0" w:space="0" w:color="auto"/>
                                        <w:left w:val="none" w:sz="0" w:space="0" w:color="auto"/>
                                        <w:bottom w:val="none" w:sz="0" w:space="0" w:color="auto"/>
                                        <w:right w:val="none" w:sz="0" w:space="0" w:color="auto"/>
                                      </w:divBdr>
                                    </w:div>
                                    <w:div w:id="1527325543">
                                      <w:marLeft w:val="0"/>
                                      <w:marRight w:val="0"/>
                                      <w:marTop w:val="0"/>
                                      <w:marBottom w:val="0"/>
                                      <w:divBdr>
                                        <w:top w:val="none" w:sz="0" w:space="0" w:color="auto"/>
                                        <w:left w:val="none" w:sz="0" w:space="0" w:color="auto"/>
                                        <w:bottom w:val="none" w:sz="0" w:space="0" w:color="auto"/>
                                        <w:right w:val="none" w:sz="0" w:space="0" w:color="auto"/>
                                      </w:divBdr>
                                      <w:divsChild>
                                        <w:div w:id="14361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8257">
                                  <w:marLeft w:val="0"/>
                                  <w:marRight w:val="0"/>
                                  <w:marTop w:val="0"/>
                                  <w:marBottom w:val="480"/>
                                  <w:divBdr>
                                    <w:top w:val="none" w:sz="0" w:space="0" w:color="auto"/>
                                    <w:left w:val="none" w:sz="0" w:space="0" w:color="auto"/>
                                    <w:bottom w:val="none" w:sz="0" w:space="0" w:color="auto"/>
                                    <w:right w:val="none" w:sz="0" w:space="0" w:color="auto"/>
                                  </w:divBdr>
                                  <w:divsChild>
                                    <w:div w:id="2084791986">
                                      <w:marLeft w:val="0"/>
                                      <w:marRight w:val="0"/>
                                      <w:marTop w:val="0"/>
                                      <w:marBottom w:val="0"/>
                                      <w:divBdr>
                                        <w:top w:val="none" w:sz="0" w:space="0" w:color="auto"/>
                                        <w:left w:val="none" w:sz="0" w:space="0" w:color="auto"/>
                                        <w:bottom w:val="none" w:sz="0" w:space="0" w:color="auto"/>
                                        <w:right w:val="none" w:sz="0" w:space="0" w:color="auto"/>
                                      </w:divBdr>
                                    </w:div>
                                    <w:div w:id="1953979734">
                                      <w:marLeft w:val="0"/>
                                      <w:marRight w:val="0"/>
                                      <w:marTop w:val="0"/>
                                      <w:marBottom w:val="0"/>
                                      <w:divBdr>
                                        <w:top w:val="none" w:sz="0" w:space="0" w:color="auto"/>
                                        <w:left w:val="none" w:sz="0" w:space="0" w:color="auto"/>
                                        <w:bottom w:val="none" w:sz="0" w:space="0" w:color="auto"/>
                                        <w:right w:val="none" w:sz="0" w:space="0" w:color="auto"/>
                                      </w:divBdr>
                                      <w:divsChild>
                                        <w:div w:id="6901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8939">
                                  <w:marLeft w:val="0"/>
                                  <w:marRight w:val="0"/>
                                  <w:marTop w:val="0"/>
                                  <w:marBottom w:val="480"/>
                                  <w:divBdr>
                                    <w:top w:val="none" w:sz="0" w:space="0" w:color="auto"/>
                                    <w:left w:val="none" w:sz="0" w:space="0" w:color="auto"/>
                                    <w:bottom w:val="none" w:sz="0" w:space="0" w:color="auto"/>
                                    <w:right w:val="none" w:sz="0" w:space="0" w:color="auto"/>
                                  </w:divBdr>
                                  <w:divsChild>
                                    <w:div w:id="1308701093">
                                      <w:marLeft w:val="0"/>
                                      <w:marRight w:val="0"/>
                                      <w:marTop w:val="0"/>
                                      <w:marBottom w:val="0"/>
                                      <w:divBdr>
                                        <w:top w:val="none" w:sz="0" w:space="0" w:color="auto"/>
                                        <w:left w:val="none" w:sz="0" w:space="0" w:color="auto"/>
                                        <w:bottom w:val="none" w:sz="0" w:space="0" w:color="auto"/>
                                        <w:right w:val="none" w:sz="0" w:space="0" w:color="auto"/>
                                      </w:divBdr>
                                    </w:div>
                                    <w:div w:id="240527648">
                                      <w:marLeft w:val="0"/>
                                      <w:marRight w:val="0"/>
                                      <w:marTop w:val="0"/>
                                      <w:marBottom w:val="0"/>
                                      <w:divBdr>
                                        <w:top w:val="none" w:sz="0" w:space="0" w:color="auto"/>
                                        <w:left w:val="none" w:sz="0" w:space="0" w:color="auto"/>
                                        <w:bottom w:val="none" w:sz="0" w:space="0" w:color="auto"/>
                                        <w:right w:val="none" w:sz="0" w:space="0" w:color="auto"/>
                                      </w:divBdr>
                                      <w:divsChild>
                                        <w:div w:id="3065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9562">
                                  <w:marLeft w:val="0"/>
                                  <w:marRight w:val="0"/>
                                  <w:marTop w:val="0"/>
                                  <w:marBottom w:val="480"/>
                                  <w:divBdr>
                                    <w:top w:val="none" w:sz="0" w:space="0" w:color="auto"/>
                                    <w:left w:val="none" w:sz="0" w:space="0" w:color="auto"/>
                                    <w:bottom w:val="none" w:sz="0" w:space="0" w:color="auto"/>
                                    <w:right w:val="none" w:sz="0" w:space="0" w:color="auto"/>
                                  </w:divBdr>
                                  <w:divsChild>
                                    <w:div w:id="2016495112">
                                      <w:marLeft w:val="0"/>
                                      <w:marRight w:val="0"/>
                                      <w:marTop w:val="0"/>
                                      <w:marBottom w:val="0"/>
                                      <w:divBdr>
                                        <w:top w:val="none" w:sz="0" w:space="0" w:color="auto"/>
                                        <w:left w:val="none" w:sz="0" w:space="0" w:color="auto"/>
                                        <w:bottom w:val="none" w:sz="0" w:space="0" w:color="auto"/>
                                        <w:right w:val="none" w:sz="0" w:space="0" w:color="auto"/>
                                      </w:divBdr>
                                    </w:div>
                                    <w:div w:id="33696232">
                                      <w:marLeft w:val="0"/>
                                      <w:marRight w:val="0"/>
                                      <w:marTop w:val="0"/>
                                      <w:marBottom w:val="0"/>
                                      <w:divBdr>
                                        <w:top w:val="none" w:sz="0" w:space="0" w:color="auto"/>
                                        <w:left w:val="none" w:sz="0" w:space="0" w:color="auto"/>
                                        <w:bottom w:val="none" w:sz="0" w:space="0" w:color="auto"/>
                                        <w:right w:val="none" w:sz="0" w:space="0" w:color="auto"/>
                                      </w:divBdr>
                                      <w:divsChild>
                                        <w:div w:id="1108427554">
                                          <w:marLeft w:val="0"/>
                                          <w:marRight w:val="0"/>
                                          <w:marTop w:val="0"/>
                                          <w:marBottom w:val="0"/>
                                          <w:divBdr>
                                            <w:top w:val="none" w:sz="0" w:space="0" w:color="auto"/>
                                            <w:left w:val="none" w:sz="0" w:space="0" w:color="auto"/>
                                            <w:bottom w:val="none" w:sz="0" w:space="0" w:color="auto"/>
                                            <w:right w:val="none" w:sz="0" w:space="0" w:color="auto"/>
                                          </w:divBdr>
                                        </w:div>
                                        <w:div w:id="258609676">
                                          <w:marLeft w:val="0"/>
                                          <w:marRight w:val="0"/>
                                          <w:marTop w:val="0"/>
                                          <w:marBottom w:val="0"/>
                                          <w:divBdr>
                                            <w:top w:val="none" w:sz="0" w:space="0" w:color="auto"/>
                                            <w:left w:val="none" w:sz="0" w:space="0" w:color="auto"/>
                                            <w:bottom w:val="none" w:sz="0" w:space="0" w:color="auto"/>
                                            <w:right w:val="none" w:sz="0" w:space="0" w:color="auto"/>
                                          </w:divBdr>
                                        </w:div>
                                        <w:div w:id="1841003269">
                                          <w:marLeft w:val="0"/>
                                          <w:marRight w:val="0"/>
                                          <w:marTop w:val="0"/>
                                          <w:marBottom w:val="0"/>
                                          <w:divBdr>
                                            <w:top w:val="none" w:sz="0" w:space="0" w:color="auto"/>
                                            <w:left w:val="none" w:sz="0" w:space="0" w:color="auto"/>
                                            <w:bottom w:val="none" w:sz="0" w:space="0" w:color="auto"/>
                                            <w:right w:val="none" w:sz="0" w:space="0" w:color="auto"/>
                                          </w:divBdr>
                                        </w:div>
                                        <w:div w:id="535167428">
                                          <w:marLeft w:val="0"/>
                                          <w:marRight w:val="0"/>
                                          <w:marTop w:val="0"/>
                                          <w:marBottom w:val="0"/>
                                          <w:divBdr>
                                            <w:top w:val="none" w:sz="0" w:space="0" w:color="auto"/>
                                            <w:left w:val="none" w:sz="0" w:space="0" w:color="auto"/>
                                            <w:bottom w:val="none" w:sz="0" w:space="0" w:color="auto"/>
                                            <w:right w:val="none" w:sz="0" w:space="0" w:color="auto"/>
                                          </w:divBdr>
                                        </w:div>
                                        <w:div w:id="1150291115">
                                          <w:marLeft w:val="0"/>
                                          <w:marRight w:val="0"/>
                                          <w:marTop w:val="0"/>
                                          <w:marBottom w:val="0"/>
                                          <w:divBdr>
                                            <w:top w:val="none" w:sz="0" w:space="0" w:color="auto"/>
                                            <w:left w:val="none" w:sz="0" w:space="0" w:color="auto"/>
                                            <w:bottom w:val="none" w:sz="0" w:space="0" w:color="auto"/>
                                            <w:right w:val="none" w:sz="0" w:space="0" w:color="auto"/>
                                          </w:divBdr>
                                        </w:div>
                                        <w:div w:id="20645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5498">
                                  <w:marLeft w:val="0"/>
                                  <w:marRight w:val="0"/>
                                  <w:marTop w:val="0"/>
                                  <w:marBottom w:val="0"/>
                                  <w:divBdr>
                                    <w:top w:val="none" w:sz="0" w:space="0" w:color="auto"/>
                                    <w:left w:val="none" w:sz="0" w:space="0" w:color="auto"/>
                                    <w:bottom w:val="none" w:sz="0" w:space="0" w:color="auto"/>
                                    <w:right w:val="none" w:sz="0" w:space="0" w:color="auto"/>
                                  </w:divBdr>
                                  <w:divsChild>
                                    <w:div w:id="1843011840">
                                      <w:marLeft w:val="0"/>
                                      <w:marRight w:val="0"/>
                                      <w:marTop w:val="0"/>
                                      <w:marBottom w:val="0"/>
                                      <w:divBdr>
                                        <w:top w:val="none" w:sz="0" w:space="0" w:color="auto"/>
                                        <w:left w:val="none" w:sz="0" w:space="0" w:color="auto"/>
                                        <w:bottom w:val="none" w:sz="0" w:space="0" w:color="auto"/>
                                        <w:right w:val="none" w:sz="0" w:space="0" w:color="auto"/>
                                      </w:divBdr>
                                    </w:div>
                                    <w:div w:id="1360276019">
                                      <w:marLeft w:val="0"/>
                                      <w:marRight w:val="0"/>
                                      <w:marTop w:val="0"/>
                                      <w:marBottom w:val="0"/>
                                      <w:divBdr>
                                        <w:top w:val="none" w:sz="0" w:space="0" w:color="auto"/>
                                        <w:left w:val="none" w:sz="0" w:space="0" w:color="auto"/>
                                        <w:bottom w:val="none" w:sz="0" w:space="0" w:color="auto"/>
                                        <w:right w:val="none" w:sz="0" w:space="0" w:color="auto"/>
                                      </w:divBdr>
                                      <w:divsChild>
                                        <w:div w:id="1199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8908">
                                  <w:marLeft w:val="0"/>
                                  <w:marRight w:val="0"/>
                                  <w:marTop w:val="0"/>
                                  <w:marBottom w:val="0"/>
                                  <w:divBdr>
                                    <w:top w:val="none" w:sz="0" w:space="0" w:color="auto"/>
                                    <w:left w:val="none" w:sz="0" w:space="0" w:color="auto"/>
                                    <w:bottom w:val="none" w:sz="0" w:space="0" w:color="auto"/>
                                    <w:right w:val="none" w:sz="0" w:space="0" w:color="auto"/>
                                  </w:divBdr>
                                  <w:divsChild>
                                    <w:div w:id="160197054">
                                      <w:marLeft w:val="0"/>
                                      <w:marRight w:val="0"/>
                                      <w:marTop w:val="0"/>
                                      <w:marBottom w:val="0"/>
                                      <w:divBdr>
                                        <w:top w:val="none" w:sz="0" w:space="0" w:color="auto"/>
                                        <w:left w:val="none" w:sz="0" w:space="0" w:color="auto"/>
                                        <w:bottom w:val="none" w:sz="0" w:space="0" w:color="auto"/>
                                        <w:right w:val="none" w:sz="0" w:space="0" w:color="auto"/>
                                      </w:divBdr>
                                    </w:div>
                                    <w:div w:id="762267635">
                                      <w:marLeft w:val="0"/>
                                      <w:marRight w:val="0"/>
                                      <w:marTop w:val="0"/>
                                      <w:marBottom w:val="0"/>
                                      <w:divBdr>
                                        <w:top w:val="none" w:sz="0" w:space="0" w:color="auto"/>
                                        <w:left w:val="none" w:sz="0" w:space="0" w:color="auto"/>
                                        <w:bottom w:val="none" w:sz="0" w:space="0" w:color="auto"/>
                                        <w:right w:val="none" w:sz="0" w:space="0" w:color="auto"/>
                                      </w:divBdr>
                                      <w:divsChild>
                                        <w:div w:id="13069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809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uploads/system/uploads/attachment_data/file/213785/dh_123394.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8DF9B6E-C1A4-47F5-9D01-C2491A01384F}"/>
</file>

<file path=customXml/itemProps2.xml><?xml version="1.0" encoding="utf-8"?>
<ds:datastoreItem xmlns:ds="http://schemas.openxmlformats.org/officeDocument/2006/customXml" ds:itemID="{3D9EB5B6-45A1-4693-826D-FAD3EDDCE52B}"/>
</file>

<file path=customXml/itemProps3.xml><?xml version="1.0" encoding="utf-8"?>
<ds:datastoreItem xmlns:ds="http://schemas.openxmlformats.org/officeDocument/2006/customXml" ds:itemID="{3C53CF7E-4582-4085-BAD0-4CB289595905}"/>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5</cp:revision>
  <dcterms:created xsi:type="dcterms:W3CDTF">2023-10-05T14:15:00Z</dcterms:created>
  <dcterms:modified xsi:type="dcterms:W3CDTF">2023-10-06T08:44:00Z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