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5DB56" w14:textId="77777777" w:rsidR="00E346BA" w:rsidRPr="00E346BA" w:rsidRDefault="00E346BA" w:rsidP="00E346BA">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E346BA">
        <w:rPr>
          <w:rFonts w:ascii="Arial" w:eastAsia="Times New Roman" w:hAnsi="Arial" w:cs="Arial"/>
          <w:b/>
          <w:bCs/>
          <w:color w:val="007CBE"/>
          <w:spacing w:val="-15"/>
          <w:kern w:val="36"/>
          <w:sz w:val="50"/>
          <w:szCs w:val="50"/>
          <w:lang w:eastAsia="en-GB"/>
          <w14:ligatures w14:val="none"/>
        </w:rPr>
        <w:t>Radiographer/RDA/Nursing staff competence in the administration of IV contrast for Imaging examinations [QSI Ref: XR-513]</w:t>
      </w:r>
    </w:p>
    <w:p w14:paraId="72C55DA0" w14:textId="77777777" w:rsidR="00E346BA" w:rsidRDefault="00E346BA" w:rsidP="00E346BA">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18A5B8D7" w14:textId="77777777" w:rsidR="00E346BA" w:rsidRDefault="00E346BA" w:rsidP="00E346B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Assessment of Radiographer, Radiology Department Assistant and Radiology Nurse skills and understanding of the administration of intravenous contrast</w:t>
      </w:r>
    </w:p>
    <w:p w14:paraId="28B0D15F" w14:textId="77777777" w:rsidR="00E346BA" w:rsidRDefault="00E346BA" w:rsidP="00E346BA">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225CE502" w14:textId="77777777" w:rsidR="00E346BA" w:rsidRDefault="00E346BA" w:rsidP="00E346B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This audit is worth carrying out because when delegating the injection of intravenous (IV) contrast agents to </w:t>
      </w:r>
      <w:proofErr w:type="spellStart"/>
      <w:proofErr w:type="gramStart"/>
      <w:r>
        <w:rPr>
          <w:rFonts w:ascii="Arial" w:hAnsi="Arial" w:cs="Arial"/>
          <w:color w:val="343434"/>
          <w:sz w:val="23"/>
          <w:szCs w:val="23"/>
        </w:rPr>
        <w:t>non medical</w:t>
      </w:r>
      <w:proofErr w:type="spellEnd"/>
      <w:proofErr w:type="gramEnd"/>
      <w:r>
        <w:rPr>
          <w:rFonts w:ascii="Arial" w:hAnsi="Arial" w:cs="Arial"/>
          <w:color w:val="343434"/>
          <w:sz w:val="23"/>
          <w:szCs w:val="23"/>
        </w:rPr>
        <w:t xml:space="preserve"> staff, there must be evidence that such delegation is proper and appropriate.</w:t>
      </w:r>
    </w:p>
    <w:p w14:paraId="60CA39BE" w14:textId="77777777" w:rsidR="00E346BA" w:rsidRDefault="00E346BA" w:rsidP="00E346B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There is a need to demonstrate that all </w:t>
      </w:r>
      <w:proofErr w:type="spellStart"/>
      <w:proofErr w:type="gramStart"/>
      <w:r>
        <w:rPr>
          <w:rFonts w:ascii="Arial" w:hAnsi="Arial" w:cs="Arial"/>
          <w:color w:val="343434"/>
          <w:sz w:val="23"/>
          <w:szCs w:val="23"/>
        </w:rPr>
        <w:t>non medical</w:t>
      </w:r>
      <w:proofErr w:type="spellEnd"/>
      <w:proofErr w:type="gramEnd"/>
      <w:r>
        <w:rPr>
          <w:rFonts w:ascii="Arial" w:hAnsi="Arial" w:cs="Arial"/>
          <w:color w:val="343434"/>
          <w:sz w:val="23"/>
          <w:szCs w:val="23"/>
        </w:rPr>
        <w:t xml:space="preserve"> staff performing this task are competent at needle insertion and in the use of the injector pump. In addition, those who carry out these tasks must possess an understanding of the contra-indications to contrast administration, signs of contrast medium reactions and how such reactions should be </w:t>
      </w:r>
      <w:proofErr w:type="gramStart"/>
      <w:r>
        <w:rPr>
          <w:rFonts w:ascii="Arial" w:hAnsi="Arial" w:cs="Arial"/>
          <w:color w:val="343434"/>
          <w:sz w:val="23"/>
          <w:szCs w:val="23"/>
        </w:rPr>
        <w:t>managed</w:t>
      </w:r>
      <w:proofErr w:type="gramEnd"/>
    </w:p>
    <w:p w14:paraId="49161AD2" w14:textId="77777777" w:rsidR="00E346BA" w:rsidRDefault="00E346BA" w:rsidP="00E346BA">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700FBA3C" w14:textId="77777777" w:rsidR="00E346BA" w:rsidRDefault="00E346BA" w:rsidP="00E346BA">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266888BC" w14:textId="77777777" w:rsidR="00E346BA" w:rsidRDefault="00E346BA" w:rsidP="00E346B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All </w:t>
      </w:r>
      <w:proofErr w:type="spellStart"/>
      <w:proofErr w:type="gramStart"/>
      <w:r>
        <w:rPr>
          <w:rFonts w:ascii="Arial" w:hAnsi="Arial" w:cs="Arial"/>
          <w:color w:val="343434"/>
          <w:sz w:val="23"/>
          <w:szCs w:val="23"/>
        </w:rPr>
        <w:t>non medical</w:t>
      </w:r>
      <w:proofErr w:type="spellEnd"/>
      <w:proofErr w:type="gramEnd"/>
      <w:r>
        <w:rPr>
          <w:rFonts w:ascii="Arial" w:hAnsi="Arial" w:cs="Arial"/>
          <w:color w:val="343434"/>
          <w:sz w:val="23"/>
          <w:szCs w:val="23"/>
        </w:rPr>
        <w:t xml:space="preserve"> staff administering IV contrast should:</w:t>
      </w:r>
    </w:p>
    <w:p w14:paraId="13524E5F" w14:textId="77777777" w:rsidR="00E346BA" w:rsidRDefault="00E346BA" w:rsidP="00E346B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Hold a current certificate of competence in administration of IV contrast</w:t>
      </w:r>
    </w:p>
    <w:p w14:paraId="57953D38" w14:textId="77777777" w:rsidR="00E346BA" w:rsidRDefault="00E346BA" w:rsidP="00E346B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Achieve venous access in at least 90% of patients</w:t>
      </w:r>
    </w:p>
    <w:p w14:paraId="135A7BB7" w14:textId="77777777" w:rsidR="00E346BA" w:rsidRDefault="00E346BA" w:rsidP="00E346B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Satisfy an annual assessment on the use of contrast medium injector pumps in the department</w:t>
      </w:r>
    </w:p>
    <w:p w14:paraId="1148E450" w14:textId="77777777" w:rsidR="00E346BA" w:rsidRDefault="00E346BA" w:rsidP="00E346B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Attend an annual BLS training session </w:t>
      </w:r>
    </w:p>
    <w:p w14:paraId="346B99D2" w14:textId="77777777" w:rsidR="00E346BA" w:rsidRDefault="00E346BA" w:rsidP="00E346BA">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1EF8CF14" w14:textId="77777777" w:rsidR="00E346BA" w:rsidRDefault="00E346BA" w:rsidP="00E346B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w:t>
      </w:r>
    </w:p>
    <w:p w14:paraId="4A2CF82C" w14:textId="77777777" w:rsidR="00E346BA" w:rsidRDefault="00E346BA" w:rsidP="00E346BA">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3A399BE2" w14:textId="77777777" w:rsidR="00E346BA" w:rsidRDefault="00E346BA" w:rsidP="00E346BA">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4F1DF628" w14:textId="77777777" w:rsidR="00E346BA" w:rsidRDefault="00E346BA" w:rsidP="00E346B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Percentage of </w:t>
      </w:r>
      <w:proofErr w:type="spellStart"/>
      <w:proofErr w:type="gramStart"/>
      <w:r>
        <w:rPr>
          <w:rFonts w:ascii="Arial" w:hAnsi="Arial" w:cs="Arial"/>
          <w:color w:val="343434"/>
          <w:sz w:val="23"/>
          <w:szCs w:val="23"/>
        </w:rPr>
        <w:t>non medical</w:t>
      </w:r>
      <w:proofErr w:type="spellEnd"/>
      <w:proofErr w:type="gramEnd"/>
      <w:r>
        <w:rPr>
          <w:rFonts w:ascii="Arial" w:hAnsi="Arial" w:cs="Arial"/>
          <w:color w:val="343434"/>
          <w:sz w:val="23"/>
          <w:szCs w:val="23"/>
        </w:rPr>
        <w:t xml:space="preserve"> staff satisfying all of the components in the standard.</w:t>
      </w:r>
    </w:p>
    <w:p w14:paraId="4B793A31" w14:textId="77777777" w:rsidR="00E346BA" w:rsidRDefault="00E346BA" w:rsidP="00E346BA">
      <w:pPr>
        <w:shd w:val="clear" w:color="auto" w:fill="FFFFFF"/>
        <w:rPr>
          <w:rFonts w:ascii="Arial" w:hAnsi="Arial" w:cs="Arial"/>
          <w:b/>
          <w:bCs/>
          <w:color w:val="007CBE"/>
          <w:sz w:val="23"/>
          <w:szCs w:val="23"/>
        </w:rPr>
      </w:pPr>
      <w:r>
        <w:rPr>
          <w:rFonts w:ascii="Arial" w:hAnsi="Arial" w:cs="Arial"/>
          <w:b/>
          <w:bCs/>
          <w:color w:val="007CBE"/>
          <w:sz w:val="23"/>
          <w:szCs w:val="23"/>
        </w:rPr>
        <w:lastRenderedPageBreak/>
        <w:t>Data items to be collected: </w:t>
      </w:r>
    </w:p>
    <w:p w14:paraId="04BA4598" w14:textId="77777777" w:rsidR="00E346BA" w:rsidRDefault="00E346BA" w:rsidP="00E346B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For each Radiographer/RDA/Nurse obtain records of:</w:t>
      </w:r>
    </w:p>
    <w:p w14:paraId="790C78E2" w14:textId="77777777" w:rsidR="00E346BA" w:rsidRDefault="00E346BA" w:rsidP="00E346B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Certificates of competence</w:t>
      </w:r>
    </w:p>
    <w:p w14:paraId="6E867DCB" w14:textId="77777777" w:rsidR="00E346BA" w:rsidRDefault="00E346BA" w:rsidP="00E346B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Records of attempts at obtaining IV access (30 consecutive cases) and whether these were successful</w:t>
      </w:r>
    </w:p>
    <w:p w14:paraId="3894D327" w14:textId="77777777" w:rsidR="00E346BA" w:rsidRDefault="00E346BA" w:rsidP="00E346B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IV pump training assessment records</w:t>
      </w:r>
    </w:p>
    <w:p w14:paraId="40754321" w14:textId="77777777" w:rsidR="00E346BA" w:rsidRDefault="00E346BA" w:rsidP="00E346B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BLS training records</w:t>
      </w:r>
    </w:p>
    <w:p w14:paraId="6D9D1929" w14:textId="77777777" w:rsidR="00E346BA" w:rsidRDefault="00E346BA" w:rsidP="00E346BA">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3EDB215F" w14:textId="77777777" w:rsidR="00E346BA" w:rsidRDefault="00E346BA" w:rsidP="00E346B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All </w:t>
      </w:r>
      <w:proofErr w:type="spellStart"/>
      <w:proofErr w:type="gramStart"/>
      <w:r>
        <w:rPr>
          <w:rFonts w:ascii="Arial" w:hAnsi="Arial" w:cs="Arial"/>
          <w:color w:val="343434"/>
          <w:sz w:val="23"/>
          <w:szCs w:val="23"/>
        </w:rPr>
        <w:t>non medical</w:t>
      </w:r>
      <w:proofErr w:type="spellEnd"/>
      <w:proofErr w:type="gramEnd"/>
      <w:r>
        <w:rPr>
          <w:rFonts w:ascii="Arial" w:hAnsi="Arial" w:cs="Arial"/>
          <w:color w:val="343434"/>
          <w:sz w:val="23"/>
          <w:szCs w:val="23"/>
        </w:rPr>
        <w:t xml:space="preserve"> staff involved in giving IV injections in CT, MRI or elsewhere within the Radiology Department.</w:t>
      </w:r>
    </w:p>
    <w:p w14:paraId="779C0D81" w14:textId="77777777" w:rsidR="00E346BA" w:rsidRDefault="00E346BA" w:rsidP="00E346BA">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38BEFF75" w14:textId="77777777" w:rsidR="00E346BA" w:rsidRDefault="00E346BA" w:rsidP="00E346B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Should any individual achieve a poor level of IV access then arrange an attachment to the phlebotomy department</w:t>
      </w:r>
    </w:p>
    <w:p w14:paraId="125AED12" w14:textId="77777777" w:rsidR="00E346BA" w:rsidRDefault="00E346BA" w:rsidP="00E346B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Organise regular, departmental, certificated BLS training</w:t>
      </w:r>
    </w:p>
    <w:p w14:paraId="45457C8B" w14:textId="77777777" w:rsidR="00E346BA" w:rsidRDefault="00E346BA" w:rsidP="00E346B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Trust to review staffing level of BLS trainers if training is not available</w:t>
      </w:r>
    </w:p>
    <w:p w14:paraId="15C7B265" w14:textId="77777777" w:rsidR="00E346BA" w:rsidRDefault="00E346BA" w:rsidP="00E346B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Provide a record book for the regular recording of IV access success/failure</w:t>
      </w:r>
    </w:p>
    <w:p w14:paraId="291394A0" w14:textId="77777777" w:rsidR="00E346BA" w:rsidRDefault="00E346BA" w:rsidP="00E346B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 Repeat date for commencing the next audit (following change): six months</w:t>
      </w:r>
    </w:p>
    <w:p w14:paraId="6F397FFC" w14:textId="77777777" w:rsidR="00E346BA" w:rsidRDefault="00E346BA" w:rsidP="00E346B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6. Identify staff member responsible for introducing change</w:t>
      </w:r>
    </w:p>
    <w:p w14:paraId="0BEFD9CA" w14:textId="77777777" w:rsidR="00E346BA" w:rsidRDefault="00E346BA" w:rsidP="00E346B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7. Indicate date for reporting on the repeat audit</w:t>
      </w:r>
    </w:p>
    <w:p w14:paraId="0B82DBF3" w14:textId="77777777" w:rsidR="00E346BA" w:rsidRDefault="00E346BA" w:rsidP="00E346BA">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363CAA48" w14:textId="77777777" w:rsidR="00E346BA" w:rsidRDefault="00E346BA" w:rsidP="00E346B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Superintendent radiographer for CT/ MRI/ Theatre and audit clerk</w:t>
      </w:r>
    </w:p>
    <w:p w14:paraId="505D5E0D" w14:textId="77777777" w:rsidR="00E346BA" w:rsidRDefault="00E346BA" w:rsidP="00E346B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Two hours to review the </w:t>
      </w:r>
      <w:proofErr w:type="gramStart"/>
      <w:r>
        <w:rPr>
          <w:rFonts w:ascii="Arial" w:hAnsi="Arial" w:cs="Arial"/>
          <w:color w:val="343434"/>
          <w:sz w:val="23"/>
          <w:szCs w:val="23"/>
        </w:rPr>
        <w:t>records</w:t>
      </w:r>
      <w:proofErr w:type="gramEnd"/>
    </w:p>
    <w:p w14:paraId="28EE0705" w14:textId="77777777" w:rsidR="00E346BA" w:rsidRDefault="00E346BA" w:rsidP="00E346B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One hour to write the </w:t>
      </w:r>
      <w:proofErr w:type="gramStart"/>
      <w:r>
        <w:rPr>
          <w:rFonts w:ascii="Arial" w:hAnsi="Arial" w:cs="Arial"/>
          <w:color w:val="343434"/>
          <w:sz w:val="23"/>
          <w:szCs w:val="23"/>
        </w:rPr>
        <w:t>report</w:t>
      </w:r>
      <w:proofErr w:type="gramEnd"/>
    </w:p>
    <w:p w14:paraId="4E900CAE" w14:textId="77777777" w:rsidR="00E346BA" w:rsidRDefault="00E346BA" w:rsidP="00E346BA">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07433C17" w14:textId="77777777" w:rsidR="00E346BA" w:rsidRDefault="00E346BA" w:rsidP="00E346BA">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College of Radiographers. Course of study for the certificate of competence in administering IV injections and record of clinical experience. 3rd Edition London: SCoR, 2011 .</w:t>
      </w:r>
      <w:hyperlink r:id="rId5" w:tgtFrame="_blank" w:history="1">
        <w:r>
          <w:rPr>
            <w:rStyle w:val="Hyperlink"/>
            <w:rFonts w:ascii="Arial" w:hAnsi="Arial" w:cs="Arial"/>
            <w:color w:val="007CBE"/>
            <w:sz w:val="23"/>
            <w:szCs w:val="23"/>
            <w:u w:val="none"/>
          </w:rPr>
          <w:t>https://www.sor.org/learning/document-library/course-study-certification-competence-administering-intravenous-injections</w:t>
        </w:r>
      </w:hyperlink>
    </w:p>
    <w:p w14:paraId="3964FFC5" w14:textId="77777777" w:rsidR="00E346BA" w:rsidRDefault="00E346BA" w:rsidP="00E346BA">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College of Radiographers. Code of Professional Conduct. London: SCoR, 2013. </w:t>
      </w:r>
      <w:hyperlink r:id="rId6" w:tgtFrame="_blank" w:history="1">
        <w:r>
          <w:rPr>
            <w:rStyle w:val="Hyperlink"/>
            <w:rFonts w:ascii="Arial" w:hAnsi="Arial" w:cs="Arial"/>
            <w:color w:val="007CBE"/>
            <w:sz w:val="23"/>
            <w:szCs w:val="23"/>
            <w:u w:val="none"/>
          </w:rPr>
          <w:t>https://www.sor.org/learning/document-library/code-professional-conduct</w:t>
        </w:r>
      </w:hyperlink>
    </w:p>
    <w:p w14:paraId="72B4F1FE" w14:textId="77777777" w:rsidR="00E346BA" w:rsidRDefault="00E346BA" w:rsidP="00E346BA">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Team working in Clinical Imaging </w:t>
      </w:r>
      <w:proofErr w:type="spellStart"/>
      <w:r>
        <w:rPr>
          <w:rFonts w:ascii="Arial" w:hAnsi="Arial" w:cs="Arial"/>
          <w:color w:val="343434"/>
          <w:sz w:val="23"/>
          <w:szCs w:val="23"/>
        </w:rPr>
        <w:t>CoR</w:t>
      </w:r>
      <w:proofErr w:type="spellEnd"/>
      <w:r>
        <w:rPr>
          <w:rFonts w:ascii="Arial" w:hAnsi="Arial" w:cs="Arial"/>
          <w:color w:val="343434"/>
          <w:sz w:val="23"/>
          <w:szCs w:val="23"/>
        </w:rPr>
        <w:t xml:space="preserve"> RCR 2012</w:t>
      </w:r>
    </w:p>
    <w:p w14:paraId="22B49DC7" w14:textId="77777777" w:rsidR="00E346BA" w:rsidRDefault="00E346BA" w:rsidP="00E346BA">
      <w:pPr>
        <w:pStyle w:val="NormalWeb"/>
        <w:shd w:val="clear" w:color="auto" w:fill="FFFFFF"/>
        <w:spacing w:before="0" w:beforeAutospacing="0" w:after="300" w:afterAutospacing="0" w:line="312" w:lineRule="atLeast"/>
        <w:ind w:left="1020"/>
        <w:rPr>
          <w:rFonts w:ascii="Arial" w:hAnsi="Arial" w:cs="Arial"/>
          <w:color w:val="343434"/>
          <w:sz w:val="23"/>
          <w:szCs w:val="23"/>
        </w:rPr>
      </w:pPr>
      <w:hyperlink r:id="rId7" w:history="1">
        <w:r>
          <w:rPr>
            <w:rStyle w:val="Hyperlink"/>
            <w:rFonts w:ascii="Arial" w:hAnsi="Arial" w:cs="Arial"/>
            <w:color w:val="007CBE"/>
            <w:sz w:val="23"/>
            <w:szCs w:val="23"/>
            <w:u w:val="none"/>
          </w:rPr>
          <w:t>https://www.rcr.ac.uk/system/files/publication/field_publication_files/BFCR%2812%299_Team.pdf</w:t>
        </w:r>
      </w:hyperlink>
    </w:p>
    <w:p w14:paraId="0615A28E" w14:textId="77777777" w:rsidR="00E346BA" w:rsidRDefault="00E346BA" w:rsidP="00E346BA">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Advice on Delegation of Tasks in Departments of Clinical Radiology RCR 1996</w:t>
      </w:r>
    </w:p>
    <w:p w14:paraId="0709CB1A" w14:textId="77777777" w:rsidR="00E346BA" w:rsidRDefault="00E346BA" w:rsidP="00E346BA">
      <w:pPr>
        <w:pStyle w:val="NormalWeb"/>
        <w:shd w:val="clear" w:color="auto" w:fill="FFFFFF"/>
        <w:spacing w:before="0" w:beforeAutospacing="0" w:after="300" w:afterAutospacing="0" w:line="312" w:lineRule="atLeast"/>
        <w:ind w:left="1020"/>
        <w:rPr>
          <w:rFonts w:ascii="Arial" w:hAnsi="Arial" w:cs="Arial"/>
          <w:color w:val="343434"/>
          <w:sz w:val="23"/>
          <w:szCs w:val="23"/>
        </w:rPr>
      </w:pPr>
      <w:hyperlink r:id="rId8" w:anchor="003" w:history="1">
        <w:r>
          <w:rPr>
            <w:rStyle w:val="Hyperlink"/>
            <w:rFonts w:ascii="Arial" w:hAnsi="Arial" w:cs="Arial"/>
            <w:color w:val="007CBE"/>
            <w:sz w:val="23"/>
            <w:szCs w:val="23"/>
            <w:u w:val="none"/>
          </w:rPr>
          <w:t>https://www.rcr.ac.uk/publication/advice-delegation-tasks-departments-clinical-radiology#003</w:t>
        </w:r>
      </w:hyperlink>
    </w:p>
    <w:p w14:paraId="1DC149B0" w14:textId="77777777" w:rsidR="00E346BA" w:rsidRDefault="00E346BA" w:rsidP="00E346BA">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RCR Standards for intravascular contrast agent administration to adult patients. Third edition </w:t>
      </w:r>
    </w:p>
    <w:p w14:paraId="1B34A2FB" w14:textId="77777777" w:rsidR="00E346BA" w:rsidRDefault="00E346BA" w:rsidP="00E346BA">
      <w:pPr>
        <w:pStyle w:val="NormalWeb"/>
        <w:shd w:val="clear" w:color="auto" w:fill="FFFFFF"/>
        <w:spacing w:before="0" w:beforeAutospacing="0" w:after="300" w:afterAutospacing="0" w:line="312" w:lineRule="atLeast"/>
        <w:ind w:left="1020"/>
        <w:rPr>
          <w:rFonts w:ascii="Arial" w:hAnsi="Arial" w:cs="Arial"/>
          <w:color w:val="343434"/>
          <w:sz w:val="23"/>
          <w:szCs w:val="23"/>
        </w:rPr>
      </w:pPr>
      <w:hyperlink r:id="rId9" w:history="1">
        <w:r>
          <w:rPr>
            <w:rStyle w:val="Hyperlink"/>
            <w:rFonts w:ascii="Arial" w:hAnsi="Arial" w:cs="Arial"/>
            <w:color w:val="007CBE"/>
            <w:sz w:val="23"/>
            <w:szCs w:val="23"/>
            <w:u w:val="none"/>
          </w:rPr>
          <w:t>https://www.rcr.ac.uk/sites/default/files/Intravasc_contrast_web.pdf</w:t>
        </w:r>
      </w:hyperlink>
    </w:p>
    <w:p w14:paraId="4D5D39F2" w14:textId="77777777" w:rsidR="00E346BA" w:rsidRDefault="00E346BA" w:rsidP="00E346BA">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Royal College of Radiologists, The College of Radiographers. Inter-professional roles and responsibilities in a radiology service. London: RCR, 1998.</w:t>
      </w:r>
    </w:p>
    <w:p w14:paraId="0C84CCB0" w14:textId="77777777" w:rsidR="00E346BA" w:rsidRDefault="00E346BA" w:rsidP="00E346BA">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5DAD3242" w14:textId="77777777" w:rsidR="00E346BA" w:rsidRDefault="00E346BA" w:rsidP="00E346B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Patients need assurance that they are being treated competently and safely. This audit is required </w:t>
      </w:r>
      <w:proofErr w:type="gramStart"/>
      <w:r>
        <w:rPr>
          <w:rFonts w:ascii="Arial" w:hAnsi="Arial" w:cs="Arial"/>
          <w:color w:val="343434"/>
          <w:sz w:val="23"/>
          <w:szCs w:val="23"/>
        </w:rPr>
        <w:t>in order to</w:t>
      </w:r>
      <w:proofErr w:type="gramEnd"/>
      <w:r>
        <w:rPr>
          <w:rFonts w:ascii="Arial" w:hAnsi="Arial" w:cs="Arial"/>
          <w:color w:val="343434"/>
          <w:sz w:val="23"/>
          <w:szCs w:val="23"/>
        </w:rPr>
        <w:t xml:space="preserve"> satisfy the Trust and to reassure patients that delegation is being monitored and that standards are consistently high. Poor technique reduces examination quality, the throughput of examinations and the value of skills mix if a radiologist </w:t>
      </w:r>
      <w:proofErr w:type="gramStart"/>
      <w:r>
        <w:rPr>
          <w:rFonts w:ascii="Arial" w:hAnsi="Arial" w:cs="Arial"/>
          <w:color w:val="343434"/>
          <w:sz w:val="23"/>
          <w:szCs w:val="23"/>
        </w:rPr>
        <w:t>has to</w:t>
      </w:r>
      <w:proofErr w:type="gramEnd"/>
      <w:r>
        <w:rPr>
          <w:rFonts w:ascii="Arial" w:hAnsi="Arial" w:cs="Arial"/>
          <w:color w:val="343434"/>
          <w:sz w:val="23"/>
          <w:szCs w:val="23"/>
        </w:rPr>
        <w:t xml:space="preserve"> be called to assist with obtaining venous access.</w:t>
      </w:r>
    </w:p>
    <w:p w14:paraId="586E0244" w14:textId="77777777" w:rsidR="00E346BA" w:rsidRDefault="00E346BA" w:rsidP="00E346BA">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0F59C0F3" w14:textId="77777777" w:rsidR="00E346BA" w:rsidRDefault="00E346BA" w:rsidP="00E346BA">
      <w:pPr>
        <w:shd w:val="clear" w:color="auto" w:fill="FFFFFF"/>
        <w:rPr>
          <w:rFonts w:ascii="Arial" w:hAnsi="Arial" w:cs="Arial"/>
          <w:color w:val="343434"/>
          <w:sz w:val="23"/>
          <w:szCs w:val="23"/>
        </w:rPr>
      </w:pPr>
      <w:r>
        <w:rPr>
          <w:rFonts w:ascii="Arial" w:hAnsi="Arial" w:cs="Arial"/>
          <w:color w:val="343434"/>
          <w:sz w:val="23"/>
          <w:szCs w:val="23"/>
        </w:rPr>
        <w:t xml:space="preserve">Taken from Clinical Governance and Revalidation 2000 RCR, updated by CRASC 2007 and CRAC in 2012 &amp; </w:t>
      </w:r>
      <w:proofErr w:type="gramStart"/>
      <w:r>
        <w:rPr>
          <w:rFonts w:ascii="Arial" w:hAnsi="Arial" w:cs="Arial"/>
          <w:color w:val="343434"/>
          <w:sz w:val="23"/>
          <w:szCs w:val="23"/>
        </w:rPr>
        <w:t>2015</w:t>
      </w:r>
      <w:proofErr w:type="gramEnd"/>
    </w:p>
    <w:p w14:paraId="014BE061" w14:textId="77777777" w:rsidR="00E346BA" w:rsidRDefault="00E346BA" w:rsidP="00E346BA">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56EBA242" w14:textId="77777777" w:rsidR="00E346BA" w:rsidRDefault="00E346BA" w:rsidP="00E346BA">
      <w:pPr>
        <w:shd w:val="clear" w:color="auto" w:fill="FFFFFF"/>
        <w:rPr>
          <w:rFonts w:ascii="Arial" w:hAnsi="Arial" w:cs="Arial"/>
          <w:color w:val="343434"/>
          <w:sz w:val="23"/>
          <w:szCs w:val="23"/>
        </w:rPr>
      </w:pPr>
      <w:r>
        <w:rPr>
          <w:rStyle w:val="date-display-single"/>
          <w:rFonts w:ascii="Arial" w:hAnsi="Arial" w:cs="Arial"/>
          <w:color w:val="343434"/>
          <w:sz w:val="23"/>
          <w:szCs w:val="23"/>
        </w:rPr>
        <w:t>Monday 7 January 2008</w:t>
      </w:r>
    </w:p>
    <w:p w14:paraId="28BCA096" w14:textId="77777777" w:rsidR="00E346BA" w:rsidRDefault="00E346BA" w:rsidP="00E346BA">
      <w:pPr>
        <w:rPr>
          <w:rFonts w:ascii="Times New Roman" w:hAnsi="Times New Roman" w:cs="Times New Roman"/>
          <w:sz w:val="24"/>
          <w:szCs w:val="24"/>
        </w:rPr>
      </w:pPr>
    </w:p>
    <w:p w14:paraId="67695AEE" w14:textId="77777777" w:rsidR="00E346BA" w:rsidRDefault="00E346BA" w:rsidP="00E346BA">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4FD23E64" w14:textId="77777777" w:rsidR="00E346BA" w:rsidRDefault="00E346BA" w:rsidP="00E346BA">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20 October 2021</w:t>
      </w:r>
    </w:p>
    <w:p w14:paraId="65915961"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E4524"/>
    <w:multiLevelType w:val="multilevel"/>
    <w:tmpl w:val="599C1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7425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6BA"/>
    <w:rsid w:val="0062271D"/>
    <w:rsid w:val="009822B4"/>
    <w:rsid w:val="00E34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34EDE"/>
  <w15:chartTrackingRefBased/>
  <w15:docId w15:val="{31F56B89-B260-4E92-9298-241725DE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46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E346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6B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E346B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E346BA"/>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E346BA"/>
    <w:rPr>
      <w:color w:val="0000FF"/>
      <w:u w:val="single"/>
    </w:rPr>
  </w:style>
  <w:style w:type="character" w:customStyle="1" w:styleId="date-display-single">
    <w:name w:val="date-display-single"/>
    <w:basedOn w:val="DefaultParagraphFont"/>
    <w:rsid w:val="00E34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958099">
      <w:bodyDiv w:val="1"/>
      <w:marLeft w:val="0"/>
      <w:marRight w:val="0"/>
      <w:marTop w:val="0"/>
      <w:marBottom w:val="0"/>
      <w:divBdr>
        <w:top w:val="none" w:sz="0" w:space="0" w:color="auto"/>
        <w:left w:val="none" w:sz="0" w:space="0" w:color="auto"/>
        <w:bottom w:val="none" w:sz="0" w:space="0" w:color="auto"/>
        <w:right w:val="none" w:sz="0" w:space="0" w:color="auto"/>
      </w:divBdr>
      <w:divsChild>
        <w:div w:id="500463018">
          <w:marLeft w:val="0"/>
          <w:marRight w:val="0"/>
          <w:marTop w:val="0"/>
          <w:marBottom w:val="480"/>
          <w:divBdr>
            <w:top w:val="none" w:sz="0" w:space="0" w:color="auto"/>
            <w:left w:val="none" w:sz="0" w:space="0" w:color="auto"/>
            <w:bottom w:val="none" w:sz="0" w:space="0" w:color="auto"/>
            <w:right w:val="none" w:sz="0" w:space="0" w:color="auto"/>
          </w:divBdr>
          <w:divsChild>
            <w:div w:id="2083524129">
              <w:marLeft w:val="0"/>
              <w:marRight w:val="0"/>
              <w:marTop w:val="0"/>
              <w:marBottom w:val="0"/>
              <w:divBdr>
                <w:top w:val="none" w:sz="0" w:space="0" w:color="auto"/>
                <w:left w:val="none" w:sz="0" w:space="0" w:color="auto"/>
                <w:bottom w:val="none" w:sz="0" w:space="0" w:color="auto"/>
                <w:right w:val="none" w:sz="0" w:space="0" w:color="auto"/>
              </w:divBdr>
            </w:div>
            <w:div w:id="1401712081">
              <w:marLeft w:val="0"/>
              <w:marRight w:val="0"/>
              <w:marTop w:val="0"/>
              <w:marBottom w:val="0"/>
              <w:divBdr>
                <w:top w:val="none" w:sz="0" w:space="0" w:color="auto"/>
                <w:left w:val="none" w:sz="0" w:space="0" w:color="auto"/>
                <w:bottom w:val="none" w:sz="0" w:space="0" w:color="auto"/>
                <w:right w:val="none" w:sz="0" w:space="0" w:color="auto"/>
              </w:divBdr>
              <w:divsChild>
                <w:div w:id="24021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00768">
          <w:marLeft w:val="0"/>
          <w:marRight w:val="0"/>
          <w:marTop w:val="0"/>
          <w:marBottom w:val="480"/>
          <w:divBdr>
            <w:top w:val="none" w:sz="0" w:space="0" w:color="auto"/>
            <w:left w:val="none" w:sz="0" w:space="0" w:color="auto"/>
            <w:bottom w:val="none" w:sz="0" w:space="0" w:color="auto"/>
            <w:right w:val="none" w:sz="0" w:space="0" w:color="auto"/>
          </w:divBdr>
          <w:divsChild>
            <w:div w:id="361824719">
              <w:marLeft w:val="0"/>
              <w:marRight w:val="0"/>
              <w:marTop w:val="0"/>
              <w:marBottom w:val="0"/>
              <w:divBdr>
                <w:top w:val="none" w:sz="0" w:space="0" w:color="auto"/>
                <w:left w:val="none" w:sz="0" w:space="0" w:color="auto"/>
                <w:bottom w:val="none" w:sz="0" w:space="0" w:color="auto"/>
                <w:right w:val="none" w:sz="0" w:space="0" w:color="auto"/>
              </w:divBdr>
            </w:div>
            <w:div w:id="427577954">
              <w:marLeft w:val="0"/>
              <w:marRight w:val="0"/>
              <w:marTop w:val="0"/>
              <w:marBottom w:val="0"/>
              <w:divBdr>
                <w:top w:val="none" w:sz="0" w:space="0" w:color="auto"/>
                <w:left w:val="none" w:sz="0" w:space="0" w:color="auto"/>
                <w:bottom w:val="none" w:sz="0" w:space="0" w:color="auto"/>
                <w:right w:val="none" w:sz="0" w:space="0" w:color="auto"/>
              </w:divBdr>
              <w:divsChild>
                <w:div w:id="194137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995">
          <w:marLeft w:val="0"/>
          <w:marRight w:val="0"/>
          <w:marTop w:val="0"/>
          <w:marBottom w:val="0"/>
          <w:divBdr>
            <w:top w:val="none" w:sz="0" w:space="0" w:color="auto"/>
            <w:left w:val="none" w:sz="0" w:space="0" w:color="auto"/>
            <w:bottom w:val="none" w:sz="0" w:space="0" w:color="auto"/>
            <w:right w:val="none" w:sz="0" w:space="0" w:color="auto"/>
          </w:divBdr>
          <w:divsChild>
            <w:div w:id="482238656">
              <w:marLeft w:val="0"/>
              <w:marRight w:val="0"/>
              <w:marTop w:val="0"/>
              <w:marBottom w:val="0"/>
              <w:divBdr>
                <w:top w:val="none" w:sz="0" w:space="0" w:color="auto"/>
                <w:left w:val="none" w:sz="0" w:space="0" w:color="auto"/>
                <w:bottom w:val="none" w:sz="0" w:space="0" w:color="auto"/>
                <w:right w:val="none" w:sz="0" w:space="0" w:color="auto"/>
              </w:divBdr>
            </w:div>
            <w:div w:id="534998427">
              <w:marLeft w:val="0"/>
              <w:marRight w:val="0"/>
              <w:marTop w:val="0"/>
              <w:marBottom w:val="0"/>
              <w:divBdr>
                <w:top w:val="none" w:sz="0" w:space="0" w:color="auto"/>
                <w:left w:val="none" w:sz="0" w:space="0" w:color="auto"/>
                <w:bottom w:val="none" w:sz="0" w:space="0" w:color="auto"/>
                <w:right w:val="none" w:sz="0" w:space="0" w:color="auto"/>
              </w:divBdr>
              <w:divsChild>
                <w:div w:id="151980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55620">
          <w:marLeft w:val="0"/>
          <w:marRight w:val="0"/>
          <w:marTop w:val="0"/>
          <w:marBottom w:val="0"/>
          <w:divBdr>
            <w:top w:val="none" w:sz="0" w:space="0" w:color="auto"/>
            <w:left w:val="none" w:sz="0" w:space="0" w:color="auto"/>
            <w:bottom w:val="none" w:sz="0" w:space="0" w:color="auto"/>
            <w:right w:val="none" w:sz="0" w:space="0" w:color="auto"/>
          </w:divBdr>
          <w:divsChild>
            <w:div w:id="1930656415">
              <w:marLeft w:val="0"/>
              <w:marRight w:val="0"/>
              <w:marTop w:val="0"/>
              <w:marBottom w:val="0"/>
              <w:divBdr>
                <w:top w:val="none" w:sz="0" w:space="0" w:color="auto"/>
                <w:left w:val="none" w:sz="0" w:space="0" w:color="auto"/>
                <w:bottom w:val="none" w:sz="0" w:space="0" w:color="auto"/>
                <w:right w:val="none" w:sz="0" w:space="0" w:color="auto"/>
              </w:divBdr>
            </w:div>
            <w:div w:id="810486580">
              <w:marLeft w:val="0"/>
              <w:marRight w:val="0"/>
              <w:marTop w:val="0"/>
              <w:marBottom w:val="0"/>
              <w:divBdr>
                <w:top w:val="none" w:sz="0" w:space="0" w:color="auto"/>
                <w:left w:val="none" w:sz="0" w:space="0" w:color="auto"/>
                <w:bottom w:val="none" w:sz="0" w:space="0" w:color="auto"/>
                <w:right w:val="none" w:sz="0" w:space="0" w:color="auto"/>
              </w:divBdr>
              <w:divsChild>
                <w:div w:id="12081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93176">
          <w:marLeft w:val="0"/>
          <w:marRight w:val="0"/>
          <w:marTop w:val="0"/>
          <w:marBottom w:val="0"/>
          <w:divBdr>
            <w:top w:val="none" w:sz="0" w:space="0" w:color="auto"/>
            <w:left w:val="none" w:sz="0" w:space="0" w:color="auto"/>
            <w:bottom w:val="none" w:sz="0" w:space="0" w:color="auto"/>
            <w:right w:val="none" w:sz="0" w:space="0" w:color="auto"/>
          </w:divBdr>
          <w:divsChild>
            <w:div w:id="1823614721">
              <w:marLeft w:val="0"/>
              <w:marRight w:val="0"/>
              <w:marTop w:val="0"/>
              <w:marBottom w:val="0"/>
              <w:divBdr>
                <w:top w:val="none" w:sz="0" w:space="0" w:color="auto"/>
                <w:left w:val="none" w:sz="0" w:space="0" w:color="auto"/>
                <w:bottom w:val="none" w:sz="0" w:space="0" w:color="auto"/>
                <w:right w:val="none" w:sz="0" w:space="0" w:color="auto"/>
              </w:divBdr>
            </w:div>
            <w:div w:id="1948341750">
              <w:marLeft w:val="0"/>
              <w:marRight w:val="0"/>
              <w:marTop w:val="0"/>
              <w:marBottom w:val="0"/>
              <w:divBdr>
                <w:top w:val="none" w:sz="0" w:space="0" w:color="auto"/>
                <w:left w:val="none" w:sz="0" w:space="0" w:color="auto"/>
                <w:bottom w:val="none" w:sz="0" w:space="0" w:color="auto"/>
                <w:right w:val="none" w:sz="0" w:space="0" w:color="auto"/>
              </w:divBdr>
              <w:divsChild>
                <w:div w:id="19188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0451">
          <w:marLeft w:val="0"/>
          <w:marRight w:val="0"/>
          <w:marTop w:val="0"/>
          <w:marBottom w:val="0"/>
          <w:divBdr>
            <w:top w:val="none" w:sz="0" w:space="0" w:color="auto"/>
            <w:left w:val="none" w:sz="0" w:space="0" w:color="auto"/>
            <w:bottom w:val="none" w:sz="0" w:space="0" w:color="auto"/>
            <w:right w:val="none" w:sz="0" w:space="0" w:color="auto"/>
          </w:divBdr>
          <w:divsChild>
            <w:div w:id="663894865">
              <w:marLeft w:val="0"/>
              <w:marRight w:val="0"/>
              <w:marTop w:val="0"/>
              <w:marBottom w:val="0"/>
              <w:divBdr>
                <w:top w:val="none" w:sz="0" w:space="0" w:color="auto"/>
                <w:left w:val="none" w:sz="0" w:space="0" w:color="auto"/>
                <w:bottom w:val="none" w:sz="0" w:space="0" w:color="auto"/>
                <w:right w:val="none" w:sz="0" w:space="0" w:color="auto"/>
              </w:divBdr>
            </w:div>
            <w:div w:id="2052343439">
              <w:marLeft w:val="0"/>
              <w:marRight w:val="0"/>
              <w:marTop w:val="0"/>
              <w:marBottom w:val="0"/>
              <w:divBdr>
                <w:top w:val="none" w:sz="0" w:space="0" w:color="auto"/>
                <w:left w:val="none" w:sz="0" w:space="0" w:color="auto"/>
                <w:bottom w:val="none" w:sz="0" w:space="0" w:color="auto"/>
                <w:right w:val="none" w:sz="0" w:space="0" w:color="auto"/>
              </w:divBdr>
              <w:divsChild>
                <w:div w:id="5385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07378">
          <w:marLeft w:val="0"/>
          <w:marRight w:val="0"/>
          <w:marTop w:val="0"/>
          <w:marBottom w:val="0"/>
          <w:divBdr>
            <w:top w:val="none" w:sz="0" w:space="0" w:color="auto"/>
            <w:left w:val="none" w:sz="0" w:space="0" w:color="auto"/>
            <w:bottom w:val="none" w:sz="0" w:space="0" w:color="auto"/>
            <w:right w:val="none" w:sz="0" w:space="0" w:color="auto"/>
          </w:divBdr>
          <w:divsChild>
            <w:div w:id="157579146">
              <w:marLeft w:val="0"/>
              <w:marRight w:val="0"/>
              <w:marTop w:val="0"/>
              <w:marBottom w:val="0"/>
              <w:divBdr>
                <w:top w:val="none" w:sz="0" w:space="0" w:color="auto"/>
                <w:left w:val="none" w:sz="0" w:space="0" w:color="auto"/>
                <w:bottom w:val="none" w:sz="0" w:space="0" w:color="auto"/>
                <w:right w:val="none" w:sz="0" w:space="0" w:color="auto"/>
              </w:divBdr>
            </w:div>
            <w:div w:id="1604220717">
              <w:marLeft w:val="0"/>
              <w:marRight w:val="0"/>
              <w:marTop w:val="0"/>
              <w:marBottom w:val="0"/>
              <w:divBdr>
                <w:top w:val="none" w:sz="0" w:space="0" w:color="auto"/>
                <w:left w:val="none" w:sz="0" w:space="0" w:color="auto"/>
                <w:bottom w:val="none" w:sz="0" w:space="0" w:color="auto"/>
                <w:right w:val="none" w:sz="0" w:space="0" w:color="auto"/>
              </w:divBdr>
              <w:divsChild>
                <w:div w:id="20152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43309">
          <w:marLeft w:val="0"/>
          <w:marRight w:val="0"/>
          <w:marTop w:val="0"/>
          <w:marBottom w:val="480"/>
          <w:divBdr>
            <w:top w:val="none" w:sz="0" w:space="0" w:color="auto"/>
            <w:left w:val="none" w:sz="0" w:space="0" w:color="auto"/>
            <w:bottom w:val="none" w:sz="0" w:space="0" w:color="auto"/>
            <w:right w:val="none" w:sz="0" w:space="0" w:color="auto"/>
          </w:divBdr>
          <w:divsChild>
            <w:div w:id="1365714642">
              <w:marLeft w:val="0"/>
              <w:marRight w:val="0"/>
              <w:marTop w:val="0"/>
              <w:marBottom w:val="0"/>
              <w:divBdr>
                <w:top w:val="none" w:sz="0" w:space="0" w:color="auto"/>
                <w:left w:val="none" w:sz="0" w:space="0" w:color="auto"/>
                <w:bottom w:val="none" w:sz="0" w:space="0" w:color="auto"/>
                <w:right w:val="none" w:sz="0" w:space="0" w:color="auto"/>
              </w:divBdr>
            </w:div>
            <w:div w:id="311830540">
              <w:marLeft w:val="0"/>
              <w:marRight w:val="0"/>
              <w:marTop w:val="0"/>
              <w:marBottom w:val="0"/>
              <w:divBdr>
                <w:top w:val="none" w:sz="0" w:space="0" w:color="auto"/>
                <w:left w:val="none" w:sz="0" w:space="0" w:color="auto"/>
                <w:bottom w:val="none" w:sz="0" w:space="0" w:color="auto"/>
                <w:right w:val="none" w:sz="0" w:space="0" w:color="auto"/>
              </w:divBdr>
              <w:divsChild>
                <w:div w:id="128438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8198">
          <w:marLeft w:val="0"/>
          <w:marRight w:val="0"/>
          <w:marTop w:val="0"/>
          <w:marBottom w:val="480"/>
          <w:divBdr>
            <w:top w:val="none" w:sz="0" w:space="0" w:color="auto"/>
            <w:left w:val="none" w:sz="0" w:space="0" w:color="auto"/>
            <w:bottom w:val="none" w:sz="0" w:space="0" w:color="auto"/>
            <w:right w:val="none" w:sz="0" w:space="0" w:color="auto"/>
          </w:divBdr>
          <w:divsChild>
            <w:div w:id="1275789941">
              <w:marLeft w:val="0"/>
              <w:marRight w:val="0"/>
              <w:marTop w:val="0"/>
              <w:marBottom w:val="0"/>
              <w:divBdr>
                <w:top w:val="none" w:sz="0" w:space="0" w:color="auto"/>
                <w:left w:val="none" w:sz="0" w:space="0" w:color="auto"/>
                <w:bottom w:val="none" w:sz="0" w:space="0" w:color="auto"/>
                <w:right w:val="none" w:sz="0" w:space="0" w:color="auto"/>
              </w:divBdr>
            </w:div>
            <w:div w:id="1452898763">
              <w:marLeft w:val="0"/>
              <w:marRight w:val="0"/>
              <w:marTop w:val="0"/>
              <w:marBottom w:val="0"/>
              <w:divBdr>
                <w:top w:val="none" w:sz="0" w:space="0" w:color="auto"/>
                <w:left w:val="none" w:sz="0" w:space="0" w:color="auto"/>
                <w:bottom w:val="none" w:sz="0" w:space="0" w:color="auto"/>
                <w:right w:val="none" w:sz="0" w:space="0" w:color="auto"/>
              </w:divBdr>
              <w:divsChild>
                <w:div w:id="112231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7275">
          <w:marLeft w:val="0"/>
          <w:marRight w:val="0"/>
          <w:marTop w:val="0"/>
          <w:marBottom w:val="480"/>
          <w:divBdr>
            <w:top w:val="none" w:sz="0" w:space="0" w:color="auto"/>
            <w:left w:val="none" w:sz="0" w:space="0" w:color="auto"/>
            <w:bottom w:val="none" w:sz="0" w:space="0" w:color="auto"/>
            <w:right w:val="none" w:sz="0" w:space="0" w:color="auto"/>
          </w:divBdr>
          <w:divsChild>
            <w:div w:id="681516501">
              <w:marLeft w:val="0"/>
              <w:marRight w:val="0"/>
              <w:marTop w:val="0"/>
              <w:marBottom w:val="0"/>
              <w:divBdr>
                <w:top w:val="none" w:sz="0" w:space="0" w:color="auto"/>
                <w:left w:val="none" w:sz="0" w:space="0" w:color="auto"/>
                <w:bottom w:val="none" w:sz="0" w:space="0" w:color="auto"/>
                <w:right w:val="none" w:sz="0" w:space="0" w:color="auto"/>
              </w:divBdr>
            </w:div>
            <w:div w:id="984626771">
              <w:marLeft w:val="0"/>
              <w:marRight w:val="0"/>
              <w:marTop w:val="0"/>
              <w:marBottom w:val="0"/>
              <w:divBdr>
                <w:top w:val="none" w:sz="0" w:space="0" w:color="auto"/>
                <w:left w:val="none" w:sz="0" w:space="0" w:color="auto"/>
                <w:bottom w:val="none" w:sz="0" w:space="0" w:color="auto"/>
                <w:right w:val="none" w:sz="0" w:space="0" w:color="auto"/>
              </w:divBdr>
              <w:divsChild>
                <w:div w:id="20330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10582">
          <w:marLeft w:val="0"/>
          <w:marRight w:val="0"/>
          <w:marTop w:val="0"/>
          <w:marBottom w:val="480"/>
          <w:divBdr>
            <w:top w:val="none" w:sz="0" w:space="0" w:color="auto"/>
            <w:left w:val="none" w:sz="0" w:space="0" w:color="auto"/>
            <w:bottom w:val="none" w:sz="0" w:space="0" w:color="auto"/>
            <w:right w:val="none" w:sz="0" w:space="0" w:color="auto"/>
          </w:divBdr>
          <w:divsChild>
            <w:div w:id="852956991">
              <w:marLeft w:val="0"/>
              <w:marRight w:val="0"/>
              <w:marTop w:val="0"/>
              <w:marBottom w:val="0"/>
              <w:divBdr>
                <w:top w:val="none" w:sz="0" w:space="0" w:color="auto"/>
                <w:left w:val="none" w:sz="0" w:space="0" w:color="auto"/>
                <w:bottom w:val="none" w:sz="0" w:space="0" w:color="auto"/>
                <w:right w:val="none" w:sz="0" w:space="0" w:color="auto"/>
              </w:divBdr>
            </w:div>
            <w:div w:id="784546952">
              <w:marLeft w:val="0"/>
              <w:marRight w:val="0"/>
              <w:marTop w:val="0"/>
              <w:marBottom w:val="0"/>
              <w:divBdr>
                <w:top w:val="none" w:sz="0" w:space="0" w:color="auto"/>
                <w:left w:val="none" w:sz="0" w:space="0" w:color="auto"/>
                <w:bottom w:val="none" w:sz="0" w:space="0" w:color="auto"/>
                <w:right w:val="none" w:sz="0" w:space="0" w:color="auto"/>
              </w:divBdr>
              <w:divsChild>
                <w:div w:id="15846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4166">
          <w:marLeft w:val="0"/>
          <w:marRight w:val="0"/>
          <w:marTop w:val="0"/>
          <w:marBottom w:val="480"/>
          <w:divBdr>
            <w:top w:val="none" w:sz="0" w:space="0" w:color="auto"/>
            <w:left w:val="none" w:sz="0" w:space="0" w:color="auto"/>
            <w:bottom w:val="none" w:sz="0" w:space="0" w:color="auto"/>
            <w:right w:val="none" w:sz="0" w:space="0" w:color="auto"/>
          </w:divBdr>
          <w:divsChild>
            <w:div w:id="332532453">
              <w:marLeft w:val="0"/>
              <w:marRight w:val="0"/>
              <w:marTop w:val="0"/>
              <w:marBottom w:val="0"/>
              <w:divBdr>
                <w:top w:val="none" w:sz="0" w:space="0" w:color="auto"/>
                <w:left w:val="none" w:sz="0" w:space="0" w:color="auto"/>
                <w:bottom w:val="none" w:sz="0" w:space="0" w:color="auto"/>
                <w:right w:val="none" w:sz="0" w:space="0" w:color="auto"/>
              </w:divBdr>
            </w:div>
            <w:div w:id="965083360">
              <w:marLeft w:val="0"/>
              <w:marRight w:val="0"/>
              <w:marTop w:val="0"/>
              <w:marBottom w:val="0"/>
              <w:divBdr>
                <w:top w:val="none" w:sz="0" w:space="0" w:color="auto"/>
                <w:left w:val="none" w:sz="0" w:space="0" w:color="auto"/>
                <w:bottom w:val="none" w:sz="0" w:space="0" w:color="auto"/>
                <w:right w:val="none" w:sz="0" w:space="0" w:color="auto"/>
              </w:divBdr>
              <w:divsChild>
                <w:div w:id="19113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4222">
          <w:marLeft w:val="0"/>
          <w:marRight w:val="0"/>
          <w:marTop w:val="0"/>
          <w:marBottom w:val="0"/>
          <w:divBdr>
            <w:top w:val="none" w:sz="0" w:space="0" w:color="auto"/>
            <w:left w:val="none" w:sz="0" w:space="0" w:color="auto"/>
            <w:bottom w:val="none" w:sz="0" w:space="0" w:color="auto"/>
            <w:right w:val="none" w:sz="0" w:space="0" w:color="auto"/>
          </w:divBdr>
          <w:divsChild>
            <w:div w:id="992678873">
              <w:marLeft w:val="0"/>
              <w:marRight w:val="0"/>
              <w:marTop w:val="0"/>
              <w:marBottom w:val="0"/>
              <w:divBdr>
                <w:top w:val="none" w:sz="0" w:space="0" w:color="auto"/>
                <w:left w:val="none" w:sz="0" w:space="0" w:color="auto"/>
                <w:bottom w:val="none" w:sz="0" w:space="0" w:color="auto"/>
                <w:right w:val="none" w:sz="0" w:space="0" w:color="auto"/>
              </w:divBdr>
            </w:div>
            <w:div w:id="173766486">
              <w:marLeft w:val="0"/>
              <w:marRight w:val="0"/>
              <w:marTop w:val="0"/>
              <w:marBottom w:val="0"/>
              <w:divBdr>
                <w:top w:val="none" w:sz="0" w:space="0" w:color="auto"/>
                <w:left w:val="none" w:sz="0" w:space="0" w:color="auto"/>
                <w:bottom w:val="none" w:sz="0" w:space="0" w:color="auto"/>
                <w:right w:val="none" w:sz="0" w:space="0" w:color="auto"/>
              </w:divBdr>
              <w:divsChild>
                <w:div w:id="2066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342">
          <w:marLeft w:val="0"/>
          <w:marRight w:val="0"/>
          <w:marTop w:val="0"/>
          <w:marBottom w:val="0"/>
          <w:divBdr>
            <w:top w:val="none" w:sz="0" w:space="0" w:color="auto"/>
            <w:left w:val="none" w:sz="0" w:space="0" w:color="auto"/>
            <w:bottom w:val="none" w:sz="0" w:space="0" w:color="auto"/>
            <w:right w:val="none" w:sz="0" w:space="0" w:color="auto"/>
          </w:divBdr>
          <w:divsChild>
            <w:div w:id="408890276">
              <w:marLeft w:val="0"/>
              <w:marRight w:val="0"/>
              <w:marTop w:val="0"/>
              <w:marBottom w:val="0"/>
              <w:divBdr>
                <w:top w:val="none" w:sz="0" w:space="0" w:color="auto"/>
                <w:left w:val="none" w:sz="0" w:space="0" w:color="auto"/>
                <w:bottom w:val="none" w:sz="0" w:space="0" w:color="auto"/>
                <w:right w:val="none" w:sz="0" w:space="0" w:color="auto"/>
              </w:divBdr>
            </w:div>
            <w:div w:id="1655797386">
              <w:marLeft w:val="0"/>
              <w:marRight w:val="0"/>
              <w:marTop w:val="0"/>
              <w:marBottom w:val="0"/>
              <w:divBdr>
                <w:top w:val="none" w:sz="0" w:space="0" w:color="auto"/>
                <w:left w:val="none" w:sz="0" w:space="0" w:color="auto"/>
                <w:bottom w:val="none" w:sz="0" w:space="0" w:color="auto"/>
                <w:right w:val="none" w:sz="0" w:space="0" w:color="auto"/>
              </w:divBdr>
              <w:divsChild>
                <w:div w:id="143898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r.ac.uk/publication/advice-delegation-tasks-departments-clinical-radiology"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rcr.ac.uk/system/files/publication/field_publication_files/BFCR%2812%299_Team.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r.org/learning/document-library/code-professional-conduct" TargetMode="External"/><Relationship Id="rId11" Type="http://schemas.openxmlformats.org/officeDocument/2006/relationships/theme" Target="theme/theme1.xml"/><Relationship Id="rId5" Type="http://schemas.openxmlformats.org/officeDocument/2006/relationships/hyperlink" Target="https://www.sor.org/learning/document-library/course-study-certification-competence-administering-intravenous-injection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cr.ac.uk/sites/default/files/Intravasc_contrast_web.pdf"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620E08E0-1F08-4291-AE26-851C804B2750}"/>
</file>

<file path=customXml/itemProps2.xml><?xml version="1.0" encoding="utf-8"?>
<ds:datastoreItem xmlns:ds="http://schemas.openxmlformats.org/officeDocument/2006/customXml" ds:itemID="{3AB8B81D-2846-4B7E-8F6C-D353714CC57D}"/>
</file>

<file path=customXml/itemProps3.xml><?xml version="1.0" encoding="utf-8"?>
<ds:datastoreItem xmlns:ds="http://schemas.openxmlformats.org/officeDocument/2006/customXml" ds:itemID="{247E972B-AE36-484A-80FD-0F5B853C6686}"/>
</file>

<file path=docProps/app.xml><?xml version="1.0" encoding="utf-8"?>
<Properties xmlns="http://schemas.openxmlformats.org/officeDocument/2006/extended-properties" xmlns:vt="http://schemas.openxmlformats.org/officeDocument/2006/docPropsVTypes">
  <Template>Normal</Template>
  <TotalTime>2</TotalTime>
  <Pages>3</Pages>
  <Words>702</Words>
  <Characters>4003</Characters>
  <Application>Microsoft Office Word</Application>
  <DocSecurity>0</DocSecurity>
  <Lines>33</Lines>
  <Paragraphs>9</Paragraphs>
  <ScaleCrop>false</ScaleCrop>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2023-10-09T11:55:00Z</dcterms:created>
  <dcterms:modified xsi:type="dcterms:W3CDTF">2023-10-09T11:57:00Z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