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A0DF" w14:textId="77777777" w:rsidR="00944A19" w:rsidRPr="00944A19" w:rsidRDefault="00944A19" w:rsidP="00944A19">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944A19">
        <w:rPr>
          <w:rFonts w:ascii="Arial" w:eastAsia="Times New Roman" w:hAnsi="Arial" w:cs="Arial"/>
          <w:b/>
          <w:bCs/>
          <w:color w:val="007CBE"/>
          <w:spacing w:val="-15"/>
          <w:kern w:val="36"/>
          <w:sz w:val="50"/>
          <w:szCs w:val="50"/>
          <w:lang w:eastAsia="en-GB"/>
          <w14:ligatures w14:val="none"/>
        </w:rPr>
        <w:t>Cervical spine imaging in alert and stable trauma patients</w:t>
      </w:r>
    </w:p>
    <w:p w14:paraId="38386370" w14:textId="77777777" w:rsidR="00944A19" w:rsidRDefault="00944A19" w:rsidP="00944A19">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64B88AA"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Is cervical spine imaging appropriately obtained on alert stable adult trauma patients?</w:t>
      </w:r>
    </w:p>
    <w:p w14:paraId="7AC6DECF" w14:textId="77777777" w:rsidR="00944A19" w:rsidRDefault="00944A19" w:rsidP="00944A19">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A5EB179"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Canadian Cervical Spine rules are a prospectively validated set of criteria for plain radiograph of the cervical spine in adult patients with Glasgow Coma Scale score 15 and stable vital signs, following head or neck trauma.</w:t>
      </w:r>
      <w:r>
        <w:rPr>
          <w:rFonts w:ascii="Arial" w:hAnsi="Arial" w:cs="Arial"/>
          <w:color w:val="343434"/>
          <w:sz w:val="17"/>
          <w:szCs w:val="17"/>
          <w:vertAlign w:val="superscript"/>
        </w:rPr>
        <w:t>1</w:t>
      </w:r>
      <w:r>
        <w:rPr>
          <w:rFonts w:ascii="Arial" w:hAnsi="Arial" w:cs="Arial"/>
          <w:color w:val="343434"/>
          <w:sz w:val="23"/>
          <w:szCs w:val="23"/>
        </w:rPr>
        <w:t> </w:t>
      </w:r>
    </w:p>
    <w:p w14:paraId="5DCB359D"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Significant exclusions include patients under 16 years, penetrating trauma, acute paralysis, known vertebral disease and pregnancy.</w:t>
      </w:r>
    </w:p>
    <w:p w14:paraId="57D4ACE3"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Patients who are alert and stable are risk stratified according to history and examination and imaged accordingly.</w:t>
      </w:r>
    </w:p>
    <w:p w14:paraId="14F96D0A"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High-risk criteria comprise age over 65 years, paraesthesia in extremities, focal neurological </w:t>
      </w:r>
      <w:proofErr w:type="gramStart"/>
      <w:r>
        <w:rPr>
          <w:rFonts w:ascii="Arial" w:hAnsi="Arial" w:cs="Arial"/>
          <w:color w:val="343434"/>
          <w:sz w:val="23"/>
          <w:szCs w:val="23"/>
        </w:rPr>
        <w:t>deficit</w:t>
      </w:r>
      <w:proofErr w:type="gramEnd"/>
      <w:r>
        <w:rPr>
          <w:rFonts w:ascii="Arial" w:hAnsi="Arial" w:cs="Arial"/>
          <w:color w:val="343434"/>
          <w:sz w:val="23"/>
          <w:szCs w:val="23"/>
        </w:rPr>
        <w:t xml:space="preserve"> and dangerous mechanisms of injury. These include a fall from over 1 metre or stairs, axial loads to the head, high speed road traffic accident, </w:t>
      </w:r>
      <w:proofErr w:type="gramStart"/>
      <w:r>
        <w:rPr>
          <w:rFonts w:ascii="Arial" w:hAnsi="Arial" w:cs="Arial"/>
          <w:color w:val="343434"/>
          <w:sz w:val="23"/>
          <w:szCs w:val="23"/>
        </w:rPr>
        <w:t>rollover</w:t>
      </w:r>
      <w:proofErr w:type="gramEnd"/>
      <w:r>
        <w:rPr>
          <w:rFonts w:ascii="Arial" w:hAnsi="Arial" w:cs="Arial"/>
          <w:color w:val="343434"/>
          <w:sz w:val="23"/>
          <w:szCs w:val="23"/>
        </w:rPr>
        <w:t xml:space="preserve"> or ejection from a vehicle, motorized recreational vehicles or bicycle collision.</w:t>
      </w:r>
    </w:p>
    <w:p w14:paraId="3FD8D3AD"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Low risk criteria include simple rear end motor vehicle collision, a sitting position in the A&amp;E Department, ambulatory at any time and delayed onset neck pain with absence of midline cervical spine tenderness.</w:t>
      </w:r>
    </w:p>
    <w:p w14:paraId="7C3D72C7"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Low-risk patients should have their range of neck movement assessed in the A&amp;E Department, with imaging if they demonstrate less than 45-degree rotation to each side. This algorithm has been demonstrated to have a 99% sensitivity for detection of clinically important cervical spine </w:t>
      </w:r>
      <w:proofErr w:type="gramStart"/>
      <w:r>
        <w:rPr>
          <w:rFonts w:ascii="Arial" w:hAnsi="Arial" w:cs="Arial"/>
          <w:color w:val="343434"/>
          <w:sz w:val="23"/>
          <w:szCs w:val="23"/>
        </w:rPr>
        <w:t>injury, and</w:t>
      </w:r>
      <w:proofErr w:type="gramEnd"/>
      <w:r>
        <w:rPr>
          <w:rFonts w:ascii="Arial" w:hAnsi="Arial" w:cs="Arial"/>
          <w:color w:val="343434"/>
          <w:sz w:val="23"/>
          <w:szCs w:val="23"/>
        </w:rPr>
        <w:t xml:space="preserve"> is incorporated into NICE guidance on cervical spine imaging in patients with head injury.</w:t>
      </w:r>
      <w:r>
        <w:rPr>
          <w:rFonts w:ascii="Arial" w:hAnsi="Arial" w:cs="Arial"/>
          <w:color w:val="343434"/>
          <w:sz w:val="17"/>
          <w:szCs w:val="17"/>
          <w:vertAlign w:val="superscript"/>
        </w:rPr>
        <w:t>2-5</w:t>
      </w:r>
    </w:p>
    <w:p w14:paraId="5C6941D0" w14:textId="77777777" w:rsidR="00944A19" w:rsidRDefault="00944A19" w:rsidP="00944A19">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4D0EBCC7" w14:textId="77777777" w:rsidR="00944A19" w:rsidRDefault="00944A19" w:rsidP="00944A19">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96CED91"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Patients meeting the high-risk criteria should undergo cervical spine imaging.</w:t>
      </w:r>
    </w:p>
    <w:p w14:paraId="72E2B441"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Low-risk patients should only undergo imaging if they demonstrate reduced neck rotation on clinical assessment.</w:t>
      </w:r>
    </w:p>
    <w:p w14:paraId="7E2A26FB" w14:textId="77777777" w:rsidR="00944A19" w:rsidRDefault="00944A19" w:rsidP="00944A19">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22677AD"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&lt;5% cervical spine imaging for those in low-risk group with full range of neck movement.</w:t>
      </w:r>
    </w:p>
    <w:p w14:paraId="08C9F182"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cervical spine imaging for patients in high-risk group, or low risk group with decreased range of neck movement on examination.</w:t>
      </w:r>
    </w:p>
    <w:p w14:paraId="4642AA8B" w14:textId="77777777" w:rsidR="00944A19" w:rsidRDefault="00944A19" w:rsidP="00944A19">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 xml:space="preserve">Assess local </w:t>
      </w:r>
      <w:proofErr w:type="gramStart"/>
      <w:r>
        <w:rPr>
          <w:rFonts w:ascii="Arial" w:hAnsi="Arial" w:cs="Arial"/>
          <w:color w:val="007CBE"/>
        </w:rPr>
        <w:t>practice</w:t>
      </w:r>
      <w:proofErr w:type="gramEnd"/>
    </w:p>
    <w:p w14:paraId="069577AF" w14:textId="77777777" w:rsidR="00944A19" w:rsidRDefault="00944A19" w:rsidP="00944A19">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F1D183E"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Number/ percentage rate of cervical spine radiographs obtained for high-risk and low-risk patient </w:t>
      </w:r>
      <w:proofErr w:type="gramStart"/>
      <w:r>
        <w:rPr>
          <w:rFonts w:ascii="Arial" w:hAnsi="Arial" w:cs="Arial"/>
          <w:color w:val="343434"/>
          <w:sz w:val="23"/>
          <w:szCs w:val="23"/>
        </w:rPr>
        <w:t>groups</w:t>
      </w:r>
      <w:proofErr w:type="gramEnd"/>
    </w:p>
    <w:p w14:paraId="0A37C7B0" w14:textId="77777777" w:rsidR="00944A19" w:rsidRDefault="00944A19" w:rsidP="00944A19">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8F45127"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Identify the patient population from triage information on A&amp;E Information System.</w:t>
      </w:r>
    </w:p>
    <w:p w14:paraId="6FDA1111"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Retrieve history and examination findings from computerised record to classify as high or low risk.</w:t>
      </w:r>
    </w:p>
    <w:p w14:paraId="1BCDB975"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Identify which of these patients have had cervical spine imaging from the computerised record.</w:t>
      </w:r>
    </w:p>
    <w:p w14:paraId="3E506FC8"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Retrieve report of radiograph from the Radiology Information System.</w:t>
      </w:r>
    </w:p>
    <w:p w14:paraId="2EDD20ED" w14:textId="77777777" w:rsidR="00944A19" w:rsidRDefault="00944A19" w:rsidP="00944A19">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7444F2B2"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 consecutive trauma patients who are alert and stable and have undergone cervical spine radiographic imaging.</w:t>
      </w:r>
    </w:p>
    <w:p w14:paraId="141F8543" w14:textId="77777777" w:rsidR="00944A19" w:rsidRDefault="00944A19" w:rsidP="00944A19">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84812B7"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Circulate the Canadian Cervical Spine Rules to referrers and include the guidelines in a teaching session for A&amp;E staff.</w:t>
      </w:r>
    </w:p>
    <w:p w14:paraId="2002B2E0"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Incorporation of Canadian Cervical spine criteria into authorisation guidelines for radiography and A&amp;E Head Injury proforma.</w:t>
      </w:r>
    </w:p>
    <w:p w14:paraId="2294FE4A"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Re-audit in 6 months aiming for full compliance with guidelines.</w:t>
      </w:r>
    </w:p>
    <w:p w14:paraId="48EC183A" w14:textId="77777777" w:rsidR="00944A19" w:rsidRDefault="00944A19" w:rsidP="00944A19">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246A3D84"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Radiologist or radiographer, audit staff, A&amp;E staff.</w:t>
      </w:r>
    </w:p>
    <w:p w14:paraId="1AC6BFA1"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Access to EDIS and CRIS.</w:t>
      </w:r>
    </w:p>
    <w:p w14:paraId="55B252B0"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for collecting and collating data, and presentation.</w:t>
      </w:r>
    </w:p>
    <w:p w14:paraId="351B038D"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Data collection tool: as in an excel template below. </w:t>
      </w:r>
    </w:p>
    <w:p w14:paraId="68641B5A"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hyperlink r:id="rId5" w:history="1">
        <w:r>
          <w:rPr>
            <w:rStyle w:val="Hyperlink"/>
            <w:rFonts w:ascii="Arial" w:hAnsi="Arial" w:cs="Arial"/>
            <w:color w:val="007CBE"/>
            <w:sz w:val="23"/>
            <w:szCs w:val="23"/>
            <w:u w:val="none"/>
          </w:rPr>
          <w:t>-  </w:t>
        </w:r>
      </w:hyperlink>
      <w:r>
        <w:rPr>
          <w:rFonts w:ascii="Arial" w:hAnsi="Arial" w:cs="Arial"/>
          <w:color w:val="343434"/>
          <w:sz w:val="23"/>
          <w:szCs w:val="23"/>
        </w:rPr>
        <w:t>Estimated time: 12 hours </w:t>
      </w:r>
    </w:p>
    <w:p w14:paraId="637A3172" w14:textId="6CAEE0BA" w:rsidR="00944A19" w:rsidRDefault="00944A19" w:rsidP="00944A19">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1BEB9824" wp14:editId="36E0E49B">
            <wp:extent cx="285750" cy="352425"/>
            <wp:effectExtent l="0" t="0" r="0" b="0"/>
            <wp:docPr id="1779126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7" w:history="1">
        <w:r>
          <w:rPr>
            <w:rStyle w:val="Hyperlink"/>
            <w:rFonts w:ascii="Arial" w:hAnsi="Arial" w:cs="Arial"/>
            <w:b/>
            <w:bCs/>
            <w:color w:val="007CBE"/>
            <w:sz w:val="23"/>
            <w:szCs w:val="23"/>
            <w:u w:val="none"/>
          </w:rPr>
          <w:t xml:space="preserve">160_AUDIT OF CERVICAL SPINE IMAGING OF ALERT STABLE TRAUMA </w:t>
        </w:r>
        <w:proofErr w:type="spellStart"/>
        <w:r>
          <w:rPr>
            <w:rStyle w:val="Hyperlink"/>
            <w:rFonts w:ascii="Arial" w:hAnsi="Arial" w:cs="Arial"/>
            <w:b/>
            <w:bCs/>
            <w:color w:val="007CBE"/>
            <w:sz w:val="23"/>
            <w:szCs w:val="23"/>
            <w:u w:val="none"/>
          </w:rPr>
          <w:t>PATIENTS.doc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44 KB</w:t>
      </w:r>
    </w:p>
    <w:p w14:paraId="61C7D5E0" w14:textId="77777777" w:rsidR="00944A19" w:rsidRDefault="00944A19" w:rsidP="00944A19">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A64EF0E" w14:textId="77777777" w:rsidR="00944A19" w:rsidRDefault="00944A19" w:rsidP="00944A19">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lastRenderedPageBreak/>
        <w:t>Stiell</w:t>
      </w:r>
      <w:proofErr w:type="spellEnd"/>
      <w:r>
        <w:rPr>
          <w:rFonts w:ascii="Arial" w:hAnsi="Arial" w:cs="Arial"/>
          <w:color w:val="343434"/>
          <w:sz w:val="23"/>
          <w:szCs w:val="23"/>
        </w:rPr>
        <w:t xml:space="preserve">, I.G. et al. The Canadian Cervical spine rule for radiography in alert and stable trauma patients. JAMA. </w:t>
      </w:r>
      <w:proofErr w:type="gramStart"/>
      <w:r>
        <w:rPr>
          <w:rFonts w:ascii="Arial" w:hAnsi="Arial" w:cs="Arial"/>
          <w:color w:val="343434"/>
          <w:sz w:val="23"/>
          <w:szCs w:val="23"/>
        </w:rPr>
        <w:t>2001;286:1841</w:t>
      </w:r>
      <w:proofErr w:type="gramEnd"/>
      <w:r>
        <w:rPr>
          <w:rFonts w:ascii="Arial" w:hAnsi="Arial" w:cs="Arial"/>
          <w:color w:val="343434"/>
          <w:sz w:val="23"/>
          <w:szCs w:val="23"/>
        </w:rPr>
        <w:t>–1848. </w:t>
      </w:r>
    </w:p>
    <w:p w14:paraId="1D33CF85" w14:textId="77777777" w:rsidR="00944A19" w:rsidRDefault="00944A19" w:rsidP="00944A19">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Stiell</w:t>
      </w:r>
      <w:proofErr w:type="spellEnd"/>
      <w:r>
        <w:rPr>
          <w:rFonts w:ascii="Arial" w:hAnsi="Arial" w:cs="Arial"/>
          <w:color w:val="343434"/>
          <w:sz w:val="23"/>
          <w:szCs w:val="23"/>
        </w:rPr>
        <w:t xml:space="preserve">, I.G. et al. </w:t>
      </w:r>
      <w:proofErr w:type="spellStart"/>
      <w:r>
        <w:rPr>
          <w:rFonts w:ascii="Arial" w:hAnsi="Arial" w:cs="Arial"/>
          <w:color w:val="343434"/>
          <w:sz w:val="23"/>
          <w:szCs w:val="23"/>
        </w:rPr>
        <w:t>Multicenter</w:t>
      </w:r>
      <w:proofErr w:type="spellEnd"/>
      <w:r>
        <w:rPr>
          <w:rFonts w:ascii="Arial" w:hAnsi="Arial" w:cs="Arial"/>
          <w:color w:val="343434"/>
          <w:sz w:val="23"/>
          <w:szCs w:val="23"/>
        </w:rPr>
        <w:t xml:space="preserve"> Prospective Validation of the Canadian C-Spine Rule </w:t>
      </w:r>
      <w:proofErr w:type="spellStart"/>
      <w:r>
        <w:rPr>
          <w:rFonts w:ascii="Arial" w:hAnsi="Arial" w:cs="Arial"/>
          <w:color w:val="343434"/>
          <w:sz w:val="23"/>
          <w:szCs w:val="23"/>
        </w:rPr>
        <w:t>Acad</w:t>
      </w:r>
      <w:proofErr w:type="spellEnd"/>
      <w:r>
        <w:rPr>
          <w:rFonts w:ascii="Arial" w:hAnsi="Arial" w:cs="Arial"/>
          <w:color w:val="343434"/>
          <w:sz w:val="23"/>
          <w:szCs w:val="23"/>
        </w:rPr>
        <w:t xml:space="preserve"> Emerg Med 2002 9: 359-b-360.</w:t>
      </w:r>
    </w:p>
    <w:p w14:paraId="67ACD637" w14:textId="77777777" w:rsidR="00944A19" w:rsidRDefault="00944A19" w:rsidP="00944A19">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Hoffman, J.R. et al. Low risk criteria for cervical spine radiography in blunt trauma. Ann Emerg Med 1992;21(12):1454-60.</w:t>
      </w:r>
    </w:p>
    <w:p w14:paraId="6CA2DEF5" w14:textId="77777777" w:rsidR="00944A19" w:rsidRDefault="00944A19" w:rsidP="00944A19">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Stiell</w:t>
      </w:r>
      <w:proofErr w:type="spellEnd"/>
      <w:r>
        <w:rPr>
          <w:rFonts w:ascii="Arial" w:hAnsi="Arial" w:cs="Arial"/>
          <w:color w:val="343434"/>
          <w:sz w:val="23"/>
          <w:szCs w:val="23"/>
        </w:rPr>
        <w:t>, I.G. et al. The Canadian C-Spine Rule versus the NEXUS Low-Risk Criteria in Patients.</w:t>
      </w:r>
    </w:p>
    <w:p w14:paraId="3F505B2F" w14:textId="77777777" w:rsidR="00944A19" w:rsidRDefault="00944A19" w:rsidP="00944A19">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National Institute for Health and Clinical Excellence. Clinical Guideline CG176 Head Injury. London 2017. </w:t>
      </w:r>
      <w:hyperlink r:id="rId8" w:tgtFrame="_blank" w:history="1">
        <w:r>
          <w:rPr>
            <w:rStyle w:val="Hyperlink"/>
            <w:rFonts w:ascii="Arial" w:hAnsi="Arial" w:cs="Arial"/>
            <w:color w:val="007CBE"/>
            <w:sz w:val="23"/>
            <w:szCs w:val="23"/>
          </w:rPr>
          <w:t>http://www.nice.org.uk/guidance/cg176/chapter/1-recommendations</w:t>
        </w:r>
      </w:hyperlink>
    </w:p>
    <w:p w14:paraId="08C6EF6C" w14:textId="77777777" w:rsidR="00944A19" w:rsidRDefault="00944A19" w:rsidP="00944A19">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Making the best use of clinical radiology. MBUR7/</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V. 7 T08. 2011 </w:t>
      </w:r>
      <w:hyperlink r:id="rId9" w:history="1">
        <w:r>
          <w:rPr>
            <w:rStyle w:val="Hyperlink"/>
            <w:rFonts w:ascii="Arial" w:hAnsi="Arial" w:cs="Arial"/>
            <w:color w:val="007CBE"/>
            <w:sz w:val="23"/>
            <w:szCs w:val="23"/>
          </w:rPr>
          <w:t>www.rcr.ac.uk/content.aspx?pageid=995</w:t>
        </w:r>
      </w:hyperlink>
    </w:p>
    <w:p w14:paraId="52DBB170" w14:textId="77777777" w:rsidR="00944A19" w:rsidRDefault="00944A19" w:rsidP="00944A19">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51330029"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identify all patients being assessed by the A&amp;E Department and to best determine risk stratification this audit needs to be done in conjunction with A&amp;E staff. This will also facilitate local changes if the target is not met. </w:t>
      </w:r>
    </w:p>
    <w:p w14:paraId="2C9A0302" w14:textId="77777777" w:rsidR="00944A19" w:rsidRDefault="00944A19" w:rsidP="00944A19">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Agree that this audit will need to be undertaken with ED as the Canadian C-spine rules predominantly benefit ED staff in practice.  However, it must be pointed out that the guidelines may not be as useful as previously given the low threshold for CT imaging nowadays (at least for high-risk patients).  Consider removing from the template library at the next review.  </w:t>
      </w:r>
    </w:p>
    <w:p w14:paraId="2B721C99" w14:textId="77777777" w:rsidR="00944A19" w:rsidRDefault="00944A19" w:rsidP="00944A19">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53BFEE40" w14:textId="77777777" w:rsidR="00944A19" w:rsidRDefault="00944A19" w:rsidP="00944A19">
      <w:pPr>
        <w:shd w:val="clear" w:color="auto" w:fill="FFFFFF"/>
        <w:rPr>
          <w:rFonts w:ascii="Arial" w:hAnsi="Arial" w:cs="Arial"/>
          <w:color w:val="343434"/>
          <w:sz w:val="23"/>
          <w:szCs w:val="23"/>
        </w:rPr>
      </w:pPr>
      <w:r>
        <w:rPr>
          <w:rFonts w:ascii="Arial" w:hAnsi="Arial" w:cs="Arial"/>
          <w:color w:val="343434"/>
          <w:sz w:val="23"/>
          <w:szCs w:val="23"/>
        </w:rPr>
        <w:t>Dr Marianna Thomas Updated by CRAC 2014, Updated for CRAC by Rebecca Greenhalgh. Reviewed by J Mak 2022</w:t>
      </w:r>
    </w:p>
    <w:p w14:paraId="0523F0D5" w14:textId="77777777" w:rsidR="00944A19" w:rsidRDefault="00944A19" w:rsidP="00944A19">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4EDADE37" w14:textId="77777777" w:rsidR="00944A19" w:rsidRDefault="00944A19" w:rsidP="00944A19">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 June 2010</w:t>
      </w:r>
    </w:p>
    <w:p w14:paraId="3D8BBEB8" w14:textId="77777777" w:rsidR="00944A19" w:rsidRDefault="00944A19" w:rsidP="00944A19">
      <w:pPr>
        <w:rPr>
          <w:rFonts w:ascii="Times New Roman" w:hAnsi="Times New Roman" w:cs="Times New Roman"/>
          <w:sz w:val="24"/>
          <w:szCs w:val="24"/>
        </w:rPr>
      </w:pPr>
    </w:p>
    <w:p w14:paraId="35207169" w14:textId="77777777" w:rsidR="00944A19" w:rsidRDefault="00944A19" w:rsidP="00944A19">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38AB9772" w14:textId="77777777" w:rsidR="00944A19" w:rsidRDefault="00944A19" w:rsidP="00944A19">
      <w:pPr>
        <w:shd w:val="clear" w:color="auto" w:fill="FFFFFF"/>
        <w:rPr>
          <w:rFonts w:ascii="Arial" w:hAnsi="Arial" w:cs="Arial"/>
          <w:color w:val="343434"/>
          <w:sz w:val="23"/>
          <w:szCs w:val="23"/>
        </w:rPr>
      </w:pPr>
      <w:r>
        <w:rPr>
          <w:rStyle w:val="date-display-single"/>
          <w:rFonts w:ascii="Arial" w:hAnsi="Arial" w:cs="Arial"/>
          <w:color w:val="343434"/>
          <w:sz w:val="23"/>
          <w:szCs w:val="23"/>
        </w:rPr>
        <w:t>Saturday 23 July 2022</w:t>
      </w:r>
    </w:p>
    <w:p w14:paraId="7265F1F6"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D5D3C"/>
    <w:multiLevelType w:val="multilevel"/>
    <w:tmpl w:val="13A2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184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19"/>
    <w:rsid w:val="0062271D"/>
    <w:rsid w:val="00944A19"/>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0E60"/>
  <w15:chartTrackingRefBased/>
  <w15:docId w15:val="{41F4A8BE-E0CC-4224-B854-B49EC792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4A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44A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A1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944A1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44A1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944A19"/>
    <w:rPr>
      <w:color w:val="0000FF"/>
      <w:u w:val="single"/>
    </w:rPr>
  </w:style>
  <w:style w:type="character" w:customStyle="1" w:styleId="file-wrapper">
    <w:name w:val="file-wrapper"/>
    <w:basedOn w:val="DefaultParagraphFont"/>
    <w:rsid w:val="00944A19"/>
  </w:style>
  <w:style w:type="character" w:customStyle="1" w:styleId="file-meta">
    <w:name w:val="file-meta"/>
    <w:basedOn w:val="DefaultParagraphFont"/>
    <w:rsid w:val="00944A19"/>
  </w:style>
  <w:style w:type="character" w:customStyle="1" w:styleId="file-type">
    <w:name w:val="file-type"/>
    <w:basedOn w:val="DefaultParagraphFont"/>
    <w:rsid w:val="00944A19"/>
  </w:style>
  <w:style w:type="character" w:customStyle="1" w:styleId="file-size">
    <w:name w:val="file-size"/>
    <w:basedOn w:val="DefaultParagraphFont"/>
    <w:rsid w:val="00944A19"/>
  </w:style>
  <w:style w:type="character" w:customStyle="1" w:styleId="date-display-single">
    <w:name w:val="date-display-single"/>
    <w:basedOn w:val="DefaultParagraphFont"/>
    <w:rsid w:val="0094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558">
      <w:bodyDiv w:val="1"/>
      <w:marLeft w:val="0"/>
      <w:marRight w:val="0"/>
      <w:marTop w:val="0"/>
      <w:marBottom w:val="0"/>
      <w:divBdr>
        <w:top w:val="none" w:sz="0" w:space="0" w:color="auto"/>
        <w:left w:val="none" w:sz="0" w:space="0" w:color="auto"/>
        <w:bottom w:val="none" w:sz="0" w:space="0" w:color="auto"/>
        <w:right w:val="none" w:sz="0" w:space="0" w:color="auto"/>
      </w:divBdr>
      <w:divsChild>
        <w:div w:id="267274989">
          <w:marLeft w:val="0"/>
          <w:marRight w:val="0"/>
          <w:marTop w:val="0"/>
          <w:marBottom w:val="480"/>
          <w:divBdr>
            <w:top w:val="none" w:sz="0" w:space="0" w:color="auto"/>
            <w:left w:val="none" w:sz="0" w:space="0" w:color="auto"/>
            <w:bottom w:val="none" w:sz="0" w:space="0" w:color="auto"/>
            <w:right w:val="none" w:sz="0" w:space="0" w:color="auto"/>
          </w:divBdr>
          <w:divsChild>
            <w:div w:id="692533715">
              <w:marLeft w:val="0"/>
              <w:marRight w:val="0"/>
              <w:marTop w:val="0"/>
              <w:marBottom w:val="0"/>
              <w:divBdr>
                <w:top w:val="none" w:sz="0" w:space="0" w:color="auto"/>
                <w:left w:val="none" w:sz="0" w:space="0" w:color="auto"/>
                <w:bottom w:val="none" w:sz="0" w:space="0" w:color="auto"/>
                <w:right w:val="none" w:sz="0" w:space="0" w:color="auto"/>
              </w:divBdr>
            </w:div>
            <w:div w:id="2086872290">
              <w:marLeft w:val="0"/>
              <w:marRight w:val="0"/>
              <w:marTop w:val="0"/>
              <w:marBottom w:val="0"/>
              <w:divBdr>
                <w:top w:val="none" w:sz="0" w:space="0" w:color="auto"/>
                <w:left w:val="none" w:sz="0" w:space="0" w:color="auto"/>
                <w:bottom w:val="none" w:sz="0" w:space="0" w:color="auto"/>
                <w:right w:val="none" w:sz="0" w:space="0" w:color="auto"/>
              </w:divBdr>
              <w:divsChild>
                <w:div w:id="16295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5922">
          <w:marLeft w:val="0"/>
          <w:marRight w:val="0"/>
          <w:marTop w:val="0"/>
          <w:marBottom w:val="480"/>
          <w:divBdr>
            <w:top w:val="none" w:sz="0" w:space="0" w:color="auto"/>
            <w:left w:val="none" w:sz="0" w:space="0" w:color="auto"/>
            <w:bottom w:val="none" w:sz="0" w:space="0" w:color="auto"/>
            <w:right w:val="none" w:sz="0" w:space="0" w:color="auto"/>
          </w:divBdr>
          <w:divsChild>
            <w:div w:id="1910385008">
              <w:marLeft w:val="0"/>
              <w:marRight w:val="0"/>
              <w:marTop w:val="0"/>
              <w:marBottom w:val="0"/>
              <w:divBdr>
                <w:top w:val="none" w:sz="0" w:space="0" w:color="auto"/>
                <w:left w:val="none" w:sz="0" w:space="0" w:color="auto"/>
                <w:bottom w:val="none" w:sz="0" w:space="0" w:color="auto"/>
                <w:right w:val="none" w:sz="0" w:space="0" w:color="auto"/>
              </w:divBdr>
            </w:div>
            <w:div w:id="75791165">
              <w:marLeft w:val="0"/>
              <w:marRight w:val="0"/>
              <w:marTop w:val="0"/>
              <w:marBottom w:val="0"/>
              <w:divBdr>
                <w:top w:val="none" w:sz="0" w:space="0" w:color="auto"/>
                <w:left w:val="none" w:sz="0" w:space="0" w:color="auto"/>
                <w:bottom w:val="none" w:sz="0" w:space="0" w:color="auto"/>
                <w:right w:val="none" w:sz="0" w:space="0" w:color="auto"/>
              </w:divBdr>
              <w:divsChild>
                <w:div w:id="10426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4332">
          <w:marLeft w:val="0"/>
          <w:marRight w:val="0"/>
          <w:marTop w:val="0"/>
          <w:marBottom w:val="0"/>
          <w:divBdr>
            <w:top w:val="none" w:sz="0" w:space="0" w:color="auto"/>
            <w:left w:val="none" w:sz="0" w:space="0" w:color="auto"/>
            <w:bottom w:val="none" w:sz="0" w:space="0" w:color="auto"/>
            <w:right w:val="none" w:sz="0" w:space="0" w:color="auto"/>
          </w:divBdr>
          <w:divsChild>
            <w:div w:id="1811945016">
              <w:marLeft w:val="0"/>
              <w:marRight w:val="0"/>
              <w:marTop w:val="0"/>
              <w:marBottom w:val="0"/>
              <w:divBdr>
                <w:top w:val="none" w:sz="0" w:space="0" w:color="auto"/>
                <w:left w:val="none" w:sz="0" w:space="0" w:color="auto"/>
                <w:bottom w:val="none" w:sz="0" w:space="0" w:color="auto"/>
                <w:right w:val="none" w:sz="0" w:space="0" w:color="auto"/>
              </w:divBdr>
            </w:div>
            <w:div w:id="2047945577">
              <w:marLeft w:val="0"/>
              <w:marRight w:val="0"/>
              <w:marTop w:val="0"/>
              <w:marBottom w:val="0"/>
              <w:divBdr>
                <w:top w:val="none" w:sz="0" w:space="0" w:color="auto"/>
                <w:left w:val="none" w:sz="0" w:space="0" w:color="auto"/>
                <w:bottom w:val="none" w:sz="0" w:space="0" w:color="auto"/>
                <w:right w:val="none" w:sz="0" w:space="0" w:color="auto"/>
              </w:divBdr>
              <w:divsChild>
                <w:div w:id="16744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1332">
          <w:marLeft w:val="0"/>
          <w:marRight w:val="0"/>
          <w:marTop w:val="0"/>
          <w:marBottom w:val="0"/>
          <w:divBdr>
            <w:top w:val="none" w:sz="0" w:space="0" w:color="auto"/>
            <w:left w:val="none" w:sz="0" w:space="0" w:color="auto"/>
            <w:bottom w:val="none" w:sz="0" w:space="0" w:color="auto"/>
            <w:right w:val="none" w:sz="0" w:space="0" w:color="auto"/>
          </w:divBdr>
          <w:divsChild>
            <w:div w:id="2016304292">
              <w:marLeft w:val="0"/>
              <w:marRight w:val="0"/>
              <w:marTop w:val="0"/>
              <w:marBottom w:val="0"/>
              <w:divBdr>
                <w:top w:val="none" w:sz="0" w:space="0" w:color="auto"/>
                <w:left w:val="none" w:sz="0" w:space="0" w:color="auto"/>
                <w:bottom w:val="none" w:sz="0" w:space="0" w:color="auto"/>
                <w:right w:val="none" w:sz="0" w:space="0" w:color="auto"/>
              </w:divBdr>
            </w:div>
            <w:div w:id="889415099">
              <w:marLeft w:val="0"/>
              <w:marRight w:val="0"/>
              <w:marTop w:val="0"/>
              <w:marBottom w:val="0"/>
              <w:divBdr>
                <w:top w:val="none" w:sz="0" w:space="0" w:color="auto"/>
                <w:left w:val="none" w:sz="0" w:space="0" w:color="auto"/>
                <w:bottom w:val="none" w:sz="0" w:space="0" w:color="auto"/>
                <w:right w:val="none" w:sz="0" w:space="0" w:color="auto"/>
              </w:divBdr>
              <w:divsChild>
                <w:div w:id="767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0672">
          <w:marLeft w:val="0"/>
          <w:marRight w:val="0"/>
          <w:marTop w:val="0"/>
          <w:marBottom w:val="0"/>
          <w:divBdr>
            <w:top w:val="none" w:sz="0" w:space="0" w:color="auto"/>
            <w:left w:val="none" w:sz="0" w:space="0" w:color="auto"/>
            <w:bottom w:val="none" w:sz="0" w:space="0" w:color="auto"/>
            <w:right w:val="none" w:sz="0" w:space="0" w:color="auto"/>
          </w:divBdr>
          <w:divsChild>
            <w:div w:id="751660608">
              <w:marLeft w:val="0"/>
              <w:marRight w:val="0"/>
              <w:marTop w:val="0"/>
              <w:marBottom w:val="0"/>
              <w:divBdr>
                <w:top w:val="none" w:sz="0" w:space="0" w:color="auto"/>
                <w:left w:val="none" w:sz="0" w:space="0" w:color="auto"/>
                <w:bottom w:val="none" w:sz="0" w:space="0" w:color="auto"/>
                <w:right w:val="none" w:sz="0" w:space="0" w:color="auto"/>
              </w:divBdr>
            </w:div>
            <w:div w:id="672877212">
              <w:marLeft w:val="0"/>
              <w:marRight w:val="0"/>
              <w:marTop w:val="0"/>
              <w:marBottom w:val="0"/>
              <w:divBdr>
                <w:top w:val="none" w:sz="0" w:space="0" w:color="auto"/>
                <w:left w:val="none" w:sz="0" w:space="0" w:color="auto"/>
                <w:bottom w:val="none" w:sz="0" w:space="0" w:color="auto"/>
                <w:right w:val="none" w:sz="0" w:space="0" w:color="auto"/>
              </w:divBdr>
              <w:divsChild>
                <w:div w:id="1075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5792">
          <w:marLeft w:val="0"/>
          <w:marRight w:val="0"/>
          <w:marTop w:val="0"/>
          <w:marBottom w:val="0"/>
          <w:divBdr>
            <w:top w:val="none" w:sz="0" w:space="0" w:color="auto"/>
            <w:left w:val="none" w:sz="0" w:space="0" w:color="auto"/>
            <w:bottom w:val="none" w:sz="0" w:space="0" w:color="auto"/>
            <w:right w:val="none" w:sz="0" w:space="0" w:color="auto"/>
          </w:divBdr>
          <w:divsChild>
            <w:div w:id="767045497">
              <w:marLeft w:val="0"/>
              <w:marRight w:val="0"/>
              <w:marTop w:val="0"/>
              <w:marBottom w:val="0"/>
              <w:divBdr>
                <w:top w:val="none" w:sz="0" w:space="0" w:color="auto"/>
                <w:left w:val="none" w:sz="0" w:space="0" w:color="auto"/>
                <w:bottom w:val="none" w:sz="0" w:space="0" w:color="auto"/>
                <w:right w:val="none" w:sz="0" w:space="0" w:color="auto"/>
              </w:divBdr>
            </w:div>
            <w:div w:id="715857882">
              <w:marLeft w:val="0"/>
              <w:marRight w:val="0"/>
              <w:marTop w:val="0"/>
              <w:marBottom w:val="0"/>
              <w:divBdr>
                <w:top w:val="none" w:sz="0" w:space="0" w:color="auto"/>
                <w:left w:val="none" w:sz="0" w:space="0" w:color="auto"/>
                <w:bottom w:val="none" w:sz="0" w:space="0" w:color="auto"/>
                <w:right w:val="none" w:sz="0" w:space="0" w:color="auto"/>
              </w:divBdr>
              <w:divsChild>
                <w:div w:id="15627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5218">
          <w:marLeft w:val="0"/>
          <w:marRight w:val="0"/>
          <w:marTop w:val="0"/>
          <w:marBottom w:val="0"/>
          <w:divBdr>
            <w:top w:val="none" w:sz="0" w:space="0" w:color="auto"/>
            <w:left w:val="none" w:sz="0" w:space="0" w:color="auto"/>
            <w:bottom w:val="none" w:sz="0" w:space="0" w:color="auto"/>
            <w:right w:val="none" w:sz="0" w:space="0" w:color="auto"/>
          </w:divBdr>
          <w:divsChild>
            <w:div w:id="1574584504">
              <w:marLeft w:val="0"/>
              <w:marRight w:val="0"/>
              <w:marTop w:val="0"/>
              <w:marBottom w:val="0"/>
              <w:divBdr>
                <w:top w:val="none" w:sz="0" w:space="0" w:color="auto"/>
                <w:left w:val="none" w:sz="0" w:space="0" w:color="auto"/>
                <w:bottom w:val="none" w:sz="0" w:space="0" w:color="auto"/>
                <w:right w:val="none" w:sz="0" w:space="0" w:color="auto"/>
              </w:divBdr>
            </w:div>
            <w:div w:id="1609923834">
              <w:marLeft w:val="0"/>
              <w:marRight w:val="0"/>
              <w:marTop w:val="0"/>
              <w:marBottom w:val="0"/>
              <w:divBdr>
                <w:top w:val="none" w:sz="0" w:space="0" w:color="auto"/>
                <w:left w:val="none" w:sz="0" w:space="0" w:color="auto"/>
                <w:bottom w:val="none" w:sz="0" w:space="0" w:color="auto"/>
                <w:right w:val="none" w:sz="0" w:space="0" w:color="auto"/>
              </w:divBdr>
              <w:divsChild>
                <w:div w:id="16014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3160">
          <w:marLeft w:val="0"/>
          <w:marRight w:val="0"/>
          <w:marTop w:val="0"/>
          <w:marBottom w:val="480"/>
          <w:divBdr>
            <w:top w:val="none" w:sz="0" w:space="0" w:color="auto"/>
            <w:left w:val="none" w:sz="0" w:space="0" w:color="auto"/>
            <w:bottom w:val="none" w:sz="0" w:space="0" w:color="auto"/>
            <w:right w:val="none" w:sz="0" w:space="0" w:color="auto"/>
          </w:divBdr>
          <w:divsChild>
            <w:div w:id="1259677855">
              <w:marLeft w:val="0"/>
              <w:marRight w:val="0"/>
              <w:marTop w:val="0"/>
              <w:marBottom w:val="0"/>
              <w:divBdr>
                <w:top w:val="none" w:sz="0" w:space="0" w:color="auto"/>
                <w:left w:val="none" w:sz="0" w:space="0" w:color="auto"/>
                <w:bottom w:val="none" w:sz="0" w:space="0" w:color="auto"/>
                <w:right w:val="none" w:sz="0" w:space="0" w:color="auto"/>
              </w:divBdr>
            </w:div>
            <w:div w:id="256521387">
              <w:marLeft w:val="0"/>
              <w:marRight w:val="0"/>
              <w:marTop w:val="0"/>
              <w:marBottom w:val="0"/>
              <w:divBdr>
                <w:top w:val="none" w:sz="0" w:space="0" w:color="auto"/>
                <w:left w:val="none" w:sz="0" w:space="0" w:color="auto"/>
                <w:bottom w:val="none" w:sz="0" w:space="0" w:color="auto"/>
                <w:right w:val="none" w:sz="0" w:space="0" w:color="auto"/>
              </w:divBdr>
              <w:divsChild>
                <w:div w:id="18143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2913">
          <w:marLeft w:val="0"/>
          <w:marRight w:val="0"/>
          <w:marTop w:val="0"/>
          <w:marBottom w:val="480"/>
          <w:divBdr>
            <w:top w:val="none" w:sz="0" w:space="0" w:color="auto"/>
            <w:left w:val="none" w:sz="0" w:space="0" w:color="auto"/>
            <w:bottom w:val="none" w:sz="0" w:space="0" w:color="auto"/>
            <w:right w:val="none" w:sz="0" w:space="0" w:color="auto"/>
          </w:divBdr>
          <w:divsChild>
            <w:div w:id="813447634">
              <w:marLeft w:val="0"/>
              <w:marRight w:val="0"/>
              <w:marTop w:val="0"/>
              <w:marBottom w:val="0"/>
              <w:divBdr>
                <w:top w:val="none" w:sz="0" w:space="0" w:color="auto"/>
                <w:left w:val="none" w:sz="0" w:space="0" w:color="auto"/>
                <w:bottom w:val="none" w:sz="0" w:space="0" w:color="auto"/>
                <w:right w:val="none" w:sz="0" w:space="0" w:color="auto"/>
              </w:divBdr>
            </w:div>
            <w:div w:id="971905027">
              <w:marLeft w:val="0"/>
              <w:marRight w:val="0"/>
              <w:marTop w:val="0"/>
              <w:marBottom w:val="0"/>
              <w:divBdr>
                <w:top w:val="none" w:sz="0" w:space="0" w:color="auto"/>
                <w:left w:val="none" w:sz="0" w:space="0" w:color="auto"/>
                <w:bottom w:val="none" w:sz="0" w:space="0" w:color="auto"/>
                <w:right w:val="none" w:sz="0" w:space="0" w:color="auto"/>
              </w:divBdr>
              <w:divsChild>
                <w:div w:id="10151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2912">
          <w:marLeft w:val="0"/>
          <w:marRight w:val="0"/>
          <w:marTop w:val="0"/>
          <w:marBottom w:val="300"/>
          <w:divBdr>
            <w:top w:val="none" w:sz="0" w:space="0" w:color="auto"/>
            <w:left w:val="none" w:sz="0" w:space="0" w:color="auto"/>
            <w:bottom w:val="none" w:sz="0" w:space="0" w:color="auto"/>
            <w:right w:val="none" w:sz="0" w:space="0" w:color="auto"/>
          </w:divBdr>
          <w:divsChild>
            <w:div w:id="1206334612">
              <w:marLeft w:val="0"/>
              <w:marRight w:val="0"/>
              <w:marTop w:val="0"/>
              <w:marBottom w:val="0"/>
              <w:divBdr>
                <w:top w:val="none" w:sz="0" w:space="0" w:color="auto"/>
                <w:left w:val="none" w:sz="0" w:space="0" w:color="auto"/>
                <w:bottom w:val="none" w:sz="0" w:space="0" w:color="auto"/>
                <w:right w:val="none" w:sz="0" w:space="0" w:color="auto"/>
              </w:divBdr>
              <w:divsChild>
                <w:div w:id="21340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8402">
          <w:marLeft w:val="0"/>
          <w:marRight w:val="0"/>
          <w:marTop w:val="0"/>
          <w:marBottom w:val="480"/>
          <w:divBdr>
            <w:top w:val="none" w:sz="0" w:space="0" w:color="auto"/>
            <w:left w:val="none" w:sz="0" w:space="0" w:color="auto"/>
            <w:bottom w:val="none" w:sz="0" w:space="0" w:color="auto"/>
            <w:right w:val="none" w:sz="0" w:space="0" w:color="auto"/>
          </w:divBdr>
          <w:divsChild>
            <w:div w:id="630206797">
              <w:marLeft w:val="0"/>
              <w:marRight w:val="0"/>
              <w:marTop w:val="0"/>
              <w:marBottom w:val="0"/>
              <w:divBdr>
                <w:top w:val="none" w:sz="0" w:space="0" w:color="auto"/>
                <w:left w:val="none" w:sz="0" w:space="0" w:color="auto"/>
                <w:bottom w:val="none" w:sz="0" w:space="0" w:color="auto"/>
                <w:right w:val="none" w:sz="0" w:space="0" w:color="auto"/>
              </w:divBdr>
            </w:div>
            <w:div w:id="1302465295">
              <w:marLeft w:val="0"/>
              <w:marRight w:val="0"/>
              <w:marTop w:val="0"/>
              <w:marBottom w:val="0"/>
              <w:divBdr>
                <w:top w:val="none" w:sz="0" w:space="0" w:color="auto"/>
                <w:left w:val="none" w:sz="0" w:space="0" w:color="auto"/>
                <w:bottom w:val="none" w:sz="0" w:space="0" w:color="auto"/>
                <w:right w:val="none" w:sz="0" w:space="0" w:color="auto"/>
              </w:divBdr>
              <w:divsChild>
                <w:div w:id="20420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66479">
          <w:marLeft w:val="0"/>
          <w:marRight w:val="0"/>
          <w:marTop w:val="0"/>
          <w:marBottom w:val="480"/>
          <w:divBdr>
            <w:top w:val="none" w:sz="0" w:space="0" w:color="auto"/>
            <w:left w:val="none" w:sz="0" w:space="0" w:color="auto"/>
            <w:bottom w:val="none" w:sz="0" w:space="0" w:color="auto"/>
            <w:right w:val="none" w:sz="0" w:space="0" w:color="auto"/>
          </w:divBdr>
          <w:divsChild>
            <w:div w:id="1642692390">
              <w:marLeft w:val="0"/>
              <w:marRight w:val="0"/>
              <w:marTop w:val="0"/>
              <w:marBottom w:val="0"/>
              <w:divBdr>
                <w:top w:val="none" w:sz="0" w:space="0" w:color="auto"/>
                <w:left w:val="none" w:sz="0" w:space="0" w:color="auto"/>
                <w:bottom w:val="none" w:sz="0" w:space="0" w:color="auto"/>
                <w:right w:val="none" w:sz="0" w:space="0" w:color="auto"/>
              </w:divBdr>
            </w:div>
            <w:div w:id="1160120374">
              <w:marLeft w:val="0"/>
              <w:marRight w:val="0"/>
              <w:marTop w:val="0"/>
              <w:marBottom w:val="0"/>
              <w:divBdr>
                <w:top w:val="none" w:sz="0" w:space="0" w:color="auto"/>
                <w:left w:val="none" w:sz="0" w:space="0" w:color="auto"/>
                <w:bottom w:val="none" w:sz="0" w:space="0" w:color="auto"/>
                <w:right w:val="none" w:sz="0" w:space="0" w:color="auto"/>
              </w:divBdr>
              <w:divsChild>
                <w:div w:id="2105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0283">
          <w:marLeft w:val="0"/>
          <w:marRight w:val="0"/>
          <w:marTop w:val="0"/>
          <w:marBottom w:val="480"/>
          <w:divBdr>
            <w:top w:val="none" w:sz="0" w:space="0" w:color="auto"/>
            <w:left w:val="none" w:sz="0" w:space="0" w:color="auto"/>
            <w:bottom w:val="none" w:sz="0" w:space="0" w:color="auto"/>
            <w:right w:val="none" w:sz="0" w:space="0" w:color="auto"/>
          </w:divBdr>
          <w:divsChild>
            <w:div w:id="383872563">
              <w:marLeft w:val="0"/>
              <w:marRight w:val="0"/>
              <w:marTop w:val="0"/>
              <w:marBottom w:val="0"/>
              <w:divBdr>
                <w:top w:val="none" w:sz="0" w:space="0" w:color="auto"/>
                <w:left w:val="none" w:sz="0" w:space="0" w:color="auto"/>
                <w:bottom w:val="none" w:sz="0" w:space="0" w:color="auto"/>
                <w:right w:val="none" w:sz="0" w:space="0" w:color="auto"/>
              </w:divBdr>
            </w:div>
            <w:div w:id="531917945">
              <w:marLeft w:val="0"/>
              <w:marRight w:val="0"/>
              <w:marTop w:val="0"/>
              <w:marBottom w:val="0"/>
              <w:divBdr>
                <w:top w:val="none" w:sz="0" w:space="0" w:color="auto"/>
                <w:left w:val="none" w:sz="0" w:space="0" w:color="auto"/>
                <w:bottom w:val="none" w:sz="0" w:space="0" w:color="auto"/>
                <w:right w:val="none" w:sz="0" w:space="0" w:color="auto"/>
              </w:divBdr>
              <w:divsChild>
                <w:div w:id="108580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19501">
          <w:marLeft w:val="0"/>
          <w:marRight w:val="0"/>
          <w:marTop w:val="0"/>
          <w:marBottom w:val="0"/>
          <w:divBdr>
            <w:top w:val="none" w:sz="0" w:space="0" w:color="auto"/>
            <w:left w:val="none" w:sz="0" w:space="0" w:color="auto"/>
            <w:bottom w:val="none" w:sz="0" w:space="0" w:color="auto"/>
            <w:right w:val="none" w:sz="0" w:space="0" w:color="auto"/>
          </w:divBdr>
          <w:divsChild>
            <w:div w:id="278730164">
              <w:marLeft w:val="0"/>
              <w:marRight w:val="0"/>
              <w:marTop w:val="0"/>
              <w:marBottom w:val="0"/>
              <w:divBdr>
                <w:top w:val="none" w:sz="0" w:space="0" w:color="auto"/>
                <w:left w:val="none" w:sz="0" w:space="0" w:color="auto"/>
                <w:bottom w:val="none" w:sz="0" w:space="0" w:color="auto"/>
                <w:right w:val="none" w:sz="0" w:space="0" w:color="auto"/>
              </w:divBdr>
            </w:div>
            <w:div w:id="782192540">
              <w:marLeft w:val="0"/>
              <w:marRight w:val="0"/>
              <w:marTop w:val="0"/>
              <w:marBottom w:val="0"/>
              <w:divBdr>
                <w:top w:val="none" w:sz="0" w:space="0" w:color="auto"/>
                <w:left w:val="none" w:sz="0" w:space="0" w:color="auto"/>
                <w:bottom w:val="none" w:sz="0" w:space="0" w:color="auto"/>
                <w:right w:val="none" w:sz="0" w:space="0" w:color="auto"/>
              </w:divBdr>
              <w:divsChild>
                <w:div w:id="4172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99544">
          <w:marLeft w:val="0"/>
          <w:marRight w:val="0"/>
          <w:marTop w:val="0"/>
          <w:marBottom w:val="0"/>
          <w:divBdr>
            <w:top w:val="none" w:sz="0" w:space="0" w:color="auto"/>
            <w:left w:val="none" w:sz="0" w:space="0" w:color="auto"/>
            <w:bottom w:val="none" w:sz="0" w:space="0" w:color="auto"/>
            <w:right w:val="none" w:sz="0" w:space="0" w:color="auto"/>
          </w:divBdr>
          <w:divsChild>
            <w:div w:id="525751890">
              <w:marLeft w:val="0"/>
              <w:marRight w:val="0"/>
              <w:marTop w:val="0"/>
              <w:marBottom w:val="0"/>
              <w:divBdr>
                <w:top w:val="none" w:sz="0" w:space="0" w:color="auto"/>
                <w:left w:val="none" w:sz="0" w:space="0" w:color="auto"/>
                <w:bottom w:val="none" w:sz="0" w:space="0" w:color="auto"/>
                <w:right w:val="none" w:sz="0" w:space="0" w:color="auto"/>
              </w:divBdr>
            </w:div>
            <w:div w:id="444279245">
              <w:marLeft w:val="0"/>
              <w:marRight w:val="0"/>
              <w:marTop w:val="0"/>
              <w:marBottom w:val="0"/>
              <w:divBdr>
                <w:top w:val="none" w:sz="0" w:space="0" w:color="auto"/>
                <w:left w:val="none" w:sz="0" w:space="0" w:color="auto"/>
                <w:bottom w:val="none" w:sz="0" w:space="0" w:color="auto"/>
                <w:right w:val="none" w:sz="0" w:space="0" w:color="auto"/>
              </w:divBdr>
              <w:divsChild>
                <w:div w:id="72352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2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guidance/cg176/chapter/1-recommendation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rcr.ac.uk/sites/default/files/audit_template/cr/160_AUDIT%20OF%20CERVICAL%20SPINE%20IMAGING%20OF%20ALERT%20STABLE%20TRAUMA%20PATIENTS.doc"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rcr.ac.uk/sites/default/files/auditlivecr/160_AUDIT%20OF%20CERVICAL%20SPINE%20IMAGING%20OF%20ALERT%20STABLE%20TRAUMA%20PATIENTS.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cr.ac.uk/content.aspx?pageid=995"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8B6083EE-5815-44D3-A6E7-F3BE2AB382B0}"/>
</file>

<file path=customXml/itemProps2.xml><?xml version="1.0" encoding="utf-8"?>
<ds:datastoreItem xmlns:ds="http://schemas.openxmlformats.org/officeDocument/2006/customXml" ds:itemID="{4F6F91D0-831E-49E5-8D6A-4A062C36B82F}"/>
</file>

<file path=customXml/itemProps3.xml><?xml version="1.0" encoding="utf-8"?>
<ds:datastoreItem xmlns:ds="http://schemas.openxmlformats.org/officeDocument/2006/customXml" ds:itemID="{B8D743C8-57C1-4AC6-A83B-03176D558595}"/>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2023-10-06T12:02:00Z</dcterms:created>
  <dcterms:modified xsi:type="dcterms:W3CDTF">2023-10-06T12:03:00Z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