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FD71" w14:textId="77777777" w:rsidR="00ED04C3" w:rsidRDefault="00ED04C3" w:rsidP="00ED04C3">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Management of Bone Health </w:t>
      </w:r>
      <w:proofErr w:type="gramStart"/>
      <w:r>
        <w:rPr>
          <w:rFonts w:ascii="Arial" w:hAnsi="Arial" w:cs="Arial"/>
          <w:color w:val="007CBE"/>
          <w:spacing w:val="-15"/>
          <w:sz w:val="50"/>
          <w:szCs w:val="50"/>
        </w:rPr>
        <w:t>In</w:t>
      </w:r>
      <w:proofErr w:type="gramEnd"/>
      <w:r>
        <w:rPr>
          <w:rFonts w:ascii="Arial" w:hAnsi="Arial" w:cs="Arial"/>
          <w:color w:val="007CBE"/>
          <w:spacing w:val="-15"/>
          <w:sz w:val="50"/>
          <w:szCs w:val="50"/>
        </w:rPr>
        <w:t xml:space="preserve"> Patients on Adjuvant Aromatase Inhibitors</w:t>
      </w:r>
    </w:p>
    <w:p w14:paraId="3A225FC9"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3C1751D"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assess the management of bone health in women with early breast cancer commenced on aromatase inhibitors. The guidelines published by the UK expert Group will serve as standard against which performance is measured.</w:t>
      </w:r>
    </w:p>
    <w:p w14:paraId="3FB6C43C"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192FE72"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Breast cancer is the most common malignant disease in women, with an annual incidence of 40,000 cases in the UK. Oestrogen receptor positive breast cancer (65% of breast cancers) can be treated with adjuvant endocrine therapy. Aromatase inhibitors (AI’s) have been </w:t>
      </w:r>
      <w:proofErr w:type="gramStart"/>
      <w:r>
        <w:rPr>
          <w:rFonts w:ascii="Arial" w:hAnsi="Arial" w:cs="Arial"/>
          <w:color w:val="343434"/>
          <w:sz w:val="23"/>
          <w:szCs w:val="23"/>
        </w:rPr>
        <w:t>show</w:t>
      </w:r>
      <w:proofErr w:type="gramEnd"/>
      <w:r>
        <w:rPr>
          <w:rFonts w:ascii="Arial" w:hAnsi="Arial" w:cs="Arial"/>
          <w:color w:val="343434"/>
          <w:sz w:val="23"/>
          <w:szCs w:val="23"/>
        </w:rPr>
        <w:t xml:space="preserve"> to increase disease-free survival and time of recurrence in breast cancer compared with tamoxifen [1-2]. </w:t>
      </w:r>
      <w:proofErr w:type="gramStart"/>
      <w:r>
        <w:rPr>
          <w:rFonts w:ascii="Arial" w:hAnsi="Arial" w:cs="Arial"/>
          <w:color w:val="343434"/>
          <w:sz w:val="23"/>
          <w:szCs w:val="23"/>
        </w:rPr>
        <w:t>AI’s</w:t>
      </w:r>
      <w:proofErr w:type="gramEnd"/>
      <w:r>
        <w:rPr>
          <w:rFonts w:ascii="Arial" w:hAnsi="Arial" w:cs="Arial"/>
          <w:color w:val="343434"/>
          <w:sz w:val="23"/>
          <w:szCs w:val="23"/>
        </w:rPr>
        <w:t xml:space="preserve"> prevent the conversion of androgens to oestrogens, thus reducing the circulating levels of oestrogen in postmenopausal women [3]. This leads to an increased bone turnover, reduced bone mineral density (BMD) and increased risk of fracture in postmenopausal women [4-6</w:t>
      </w:r>
      <w:proofErr w:type="gramStart"/>
      <w:r>
        <w:rPr>
          <w:rFonts w:ascii="Arial" w:hAnsi="Arial" w:cs="Arial"/>
          <w:color w:val="343434"/>
          <w:sz w:val="23"/>
          <w:szCs w:val="23"/>
        </w:rPr>
        <w:t>].Several</w:t>
      </w:r>
      <w:proofErr w:type="gramEnd"/>
      <w:r>
        <w:rPr>
          <w:rFonts w:ascii="Arial" w:hAnsi="Arial" w:cs="Arial"/>
          <w:color w:val="343434"/>
          <w:sz w:val="23"/>
          <w:szCs w:val="23"/>
        </w:rPr>
        <w:t xml:space="preserve"> guidelines exist for management of AI induced bone loss one of which is the guidelines published by the UK Expert Group [1].</w:t>
      </w:r>
    </w:p>
    <w:p w14:paraId="5F3854A5" w14:textId="77777777" w:rsidR="00ED04C3" w:rsidRDefault="00ED04C3" w:rsidP="00ED04C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F143A1A"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605AA1A"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commenced on adjuvant endocrine therapy with aromatase inhibitors should have a baseline assessment of bone density. All breast units should have a protocol for management of bone health in women on adjuvant aromatase inhibitors.</w:t>
      </w:r>
    </w:p>
    <w:p w14:paraId="725B52D3"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4856F60"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of patients should have baseline DXA scan. If this not done, reason should be stated in patient </w:t>
      </w:r>
      <w:proofErr w:type="gramStart"/>
      <w:r>
        <w:rPr>
          <w:rFonts w:ascii="Arial" w:hAnsi="Arial" w:cs="Arial"/>
          <w:color w:val="343434"/>
          <w:sz w:val="23"/>
          <w:szCs w:val="23"/>
        </w:rPr>
        <w:t>notes</w:t>
      </w:r>
      <w:proofErr w:type="gramEnd"/>
    </w:p>
    <w:p w14:paraId="7E0E8020"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should be informed of results</w:t>
      </w:r>
    </w:p>
    <w:p w14:paraId="0D564C0E"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should be commenced on appropriate therapy based on departmental protocol</w:t>
      </w:r>
    </w:p>
    <w:p w14:paraId="42B07573"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Follow up DXA scan should happen in appropriate patients</w:t>
      </w:r>
    </w:p>
    <w:p w14:paraId="069697BE" w14:textId="77777777" w:rsidR="00ED04C3" w:rsidRDefault="00ED04C3" w:rsidP="00ED04C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A481B21"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B45A94B"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patients commenced on aromatase inhibitors for early breast cancer</w:t>
      </w:r>
    </w:p>
    <w:p w14:paraId="5A7C4FBA"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patients commenced on A.I who had a baseline DXA scan</w:t>
      </w:r>
    </w:p>
    <w:p w14:paraId="6E0B7639"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of patients informed of results</w:t>
      </w:r>
    </w:p>
    <w:p w14:paraId="48C358E0"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Proportion of patients commenced on treatment as per protocol</w:t>
      </w:r>
    </w:p>
    <w:p w14:paraId="09356012"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Proportion who had follow up DXA scan and results</w:t>
      </w:r>
    </w:p>
    <w:p w14:paraId="5FB34C15"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C7AAEA5"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demographics including menopausal status</w:t>
      </w:r>
    </w:p>
    <w:p w14:paraId="098AFB29"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Hormone receptor status of tumour</w:t>
      </w:r>
    </w:p>
    <w:p w14:paraId="33D21A41"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Adjuvant treatment initiated</w:t>
      </w:r>
    </w:p>
    <w:p w14:paraId="1E45F899"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endocrine therapy</w:t>
      </w:r>
    </w:p>
    <w:p w14:paraId="7D5EB5E8"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Baseline DXA scan results</w:t>
      </w:r>
    </w:p>
    <w:p w14:paraId="35758B8E"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that patient has been informed of results</w:t>
      </w:r>
    </w:p>
    <w:p w14:paraId="79778D3D"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recommended</w:t>
      </w:r>
    </w:p>
    <w:p w14:paraId="7A726860"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DXA scan results</w:t>
      </w:r>
    </w:p>
    <w:p w14:paraId="121B1799"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46511A3"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commenced on adjuvant AI in a breast unit over a </w:t>
      </w:r>
      <w:proofErr w:type="gramStart"/>
      <w:r>
        <w:rPr>
          <w:rFonts w:ascii="Arial" w:hAnsi="Arial" w:cs="Arial"/>
          <w:color w:val="343434"/>
          <w:sz w:val="23"/>
          <w:szCs w:val="23"/>
        </w:rPr>
        <w:t>one year</w:t>
      </w:r>
      <w:proofErr w:type="gramEnd"/>
      <w:r>
        <w:rPr>
          <w:rFonts w:ascii="Arial" w:hAnsi="Arial" w:cs="Arial"/>
          <w:color w:val="343434"/>
          <w:sz w:val="23"/>
          <w:szCs w:val="23"/>
        </w:rPr>
        <w:t xml:space="preserve"> period.</w:t>
      </w:r>
    </w:p>
    <w:p w14:paraId="246277E1"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09DA829"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obstacles in implementing the pathway</w:t>
      </w:r>
    </w:p>
    <w:p w14:paraId="6B491A4A"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May require review of follow up policy</w:t>
      </w:r>
    </w:p>
    <w:p w14:paraId="6E826A36"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Work closely with primary care</w:t>
      </w:r>
    </w:p>
    <w:p w14:paraId="1C319806"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5A1E224"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records and results</w:t>
      </w:r>
    </w:p>
    <w:p w14:paraId="1E6D4F41"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to collect and analyse data</w:t>
      </w:r>
    </w:p>
    <w:p w14:paraId="628631B9"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w:t>
      </w:r>
    </w:p>
    <w:p w14:paraId="512E807D"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computer where data can be stored safely</w:t>
      </w:r>
    </w:p>
    <w:p w14:paraId="0004260A"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A33ECF4" w14:textId="77777777" w:rsidR="00ED04C3" w:rsidRDefault="00ED04C3" w:rsidP="00ED04C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Guidance for the Management of Breast Cancer Treatment-Induced Bone Loss. A consensus position statement from a UK Expert Group. An abridged version of this paper was published in Cancer Treatment Reviews and is </w:t>
      </w:r>
      <w:r>
        <w:rPr>
          <w:rFonts w:ascii="Arial" w:hAnsi="Arial" w:cs="Arial"/>
          <w:color w:val="343434"/>
          <w:sz w:val="23"/>
          <w:szCs w:val="23"/>
        </w:rPr>
        <w:lastRenderedPageBreak/>
        <w:t xml:space="preserve">reproduced here with permission from Elsevier Ltd. Reid DM, Doughty J, </w:t>
      </w:r>
      <w:proofErr w:type="spellStart"/>
      <w:r>
        <w:rPr>
          <w:rFonts w:ascii="Arial" w:hAnsi="Arial" w:cs="Arial"/>
          <w:color w:val="343434"/>
          <w:sz w:val="23"/>
          <w:szCs w:val="23"/>
        </w:rPr>
        <w:t>Eastell</w:t>
      </w:r>
      <w:proofErr w:type="spellEnd"/>
      <w:r>
        <w:rPr>
          <w:rFonts w:ascii="Arial" w:hAnsi="Arial" w:cs="Arial"/>
          <w:color w:val="343434"/>
          <w:sz w:val="23"/>
          <w:szCs w:val="23"/>
        </w:rPr>
        <w:t xml:space="preserve"> R, Heys SD, Howell A, McCloskey EV, Powles T, Selby P, Coleman RE. Guidance for the management of breast cancer treatment-induced bone loss: a consensus position statement from a UK Expert Group. Cancer Treat Rev 2008;</w:t>
      </w:r>
      <w:proofErr w:type="gramStart"/>
      <w:r>
        <w:rPr>
          <w:rFonts w:ascii="Arial" w:hAnsi="Arial" w:cs="Arial"/>
          <w:color w:val="343434"/>
          <w:sz w:val="23"/>
          <w:szCs w:val="23"/>
        </w:rPr>
        <w:t>34:S</w:t>
      </w:r>
      <w:proofErr w:type="gramEnd"/>
      <w:r>
        <w:rPr>
          <w:rFonts w:ascii="Arial" w:hAnsi="Arial" w:cs="Arial"/>
          <w:color w:val="343434"/>
          <w:sz w:val="23"/>
          <w:szCs w:val="23"/>
        </w:rPr>
        <w:t>1–S18</w:t>
      </w:r>
    </w:p>
    <w:p w14:paraId="751623A2"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D61E121" w14:textId="77777777" w:rsidR="00ED04C3" w:rsidRDefault="00ED04C3" w:rsidP="00ED04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simple audit of adherence to national guidance for the management of bone health in women with breast cancer taking AIs.</w:t>
      </w:r>
    </w:p>
    <w:p w14:paraId="5F06A2C0" w14:textId="77777777" w:rsidR="00ED04C3" w:rsidRDefault="00ED04C3" w:rsidP="00ED04C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C9E9205" w14:textId="77777777" w:rsidR="00ED04C3" w:rsidRDefault="00ED04C3" w:rsidP="00ED04C3">
      <w:pPr>
        <w:shd w:val="clear" w:color="auto" w:fill="FFFFFF"/>
        <w:rPr>
          <w:rFonts w:ascii="Arial" w:hAnsi="Arial" w:cs="Arial"/>
          <w:color w:val="343434"/>
          <w:sz w:val="23"/>
          <w:szCs w:val="23"/>
        </w:rPr>
      </w:pPr>
      <w:r>
        <w:rPr>
          <w:rFonts w:ascii="Arial" w:hAnsi="Arial" w:cs="Arial"/>
          <w:color w:val="343434"/>
          <w:sz w:val="23"/>
          <w:szCs w:val="23"/>
        </w:rPr>
        <w:t>Dr S Kumar</w:t>
      </w:r>
    </w:p>
    <w:p w14:paraId="0A547D5F"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65A57C9" w14:textId="77777777" w:rsidR="00ED04C3" w:rsidRDefault="00ED04C3" w:rsidP="00ED04C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March 2013</w:t>
      </w:r>
    </w:p>
    <w:p w14:paraId="32E6B5A7" w14:textId="77777777" w:rsidR="00ED04C3" w:rsidRDefault="00ED04C3" w:rsidP="00ED04C3">
      <w:pPr>
        <w:rPr>
          <w:rFonts w:ascii="Times New Roman" w:hAnsi="Times New Roman" w:cs="Times New Roman"/>
          <w:sz w:val="24"/>
          <w:szCs w:val="24"/>
        </w:rPr>
      </w:pPr>
    </w:p>
    <w:p w14:paraId="57D39644" w14:textId="77777777" w:rsidR="00ED04C3" w:rsidRDefault="00ED04C3" w:rsidP="00ED04C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B389D4C" w14:textId="77777777" w:rsidR="00ED04C3" w:rsidRDefault="00ED04C3" w:rsidP="00ED04C3">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11C6DABB" w14:textId="77777777" w:rsidR="00ED04C3" w:rsidRDefault="00ED04C3" w:rsidP="00ED04C3">
      <w:pPr>
        <w:pStyle w:val="Heading1"/>
        <w:shd w:val="clear" w:color="auto" w:fill="FFFFFF"/>
        <w:spacing w:before="0" w:beforeAutospacing="0" w:after="225" w:afterAutospacing="0"/>
        <w:rPr>
          <w:rFonts w:ascii="Arial" w:hAnsi="Arial" w:cs="Arial"/>
          <w:color w:val="007CBE"/>
          <w:spacing w:val="-15"/>
          <w:sz w:val="50"/>
          <w:szCs w:val="50"/>
        </w:rPr>
      </w:pPr>
    </w:p>
    <w:sectPr w:rsidR="00ED0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270AF"/>
    <w:multiLevelType w:val="multilevel"/>
    <w:tmpl w:val="9796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1128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D3DCA"/>
    <w:rsid w:val="00ED0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0611">
      <w:bodyDiv w:val="1"/>
      <w:marLeft w:val="0"/>
      <w:marRight w:val="0"/>
      <w:marTop w:val="0"/>
      <w:marBottom w:val="0"/>
      <w:divBdr>
        <w:top w:val="none" w:sz="0" w:space="0" w:color="auto"/>
        <w:left w:val="none" w:sz="0" w:space="0" w:color="auto"/>
        <w:bottom w:val="none" w:sz="0" w:space="0" w:color="auto"/>
        <w:right w:val="none" w:sz="0" w:space="0" w:color="auto"/>
      </w:divBdr>
      <w:divsChild>
        <w:div w:id="219173448">
          <w:marLeft w:val="0"/>
          <w:marRight w:val="0"/>
          <w:marTop w:val="0"/>
          <w:marBottom w:val="480"/>
          <w:divBdr>
            <w:top w:val="none" w:sz="0" w:space="0" w:color="auto"/>
            <w:left w:val="none" w:sz="0" w:space="0" w:color="auto"/>
            <w:bottom w:val="none" w:sz="0" w:space="0" w:color="auto"/>
            <w:right w:val="none" w:sz="0" w:space="0" w:color="auto"/>
          </w:divBdr>
          <w:divsChild>
            <w:div w:id="576015951">
              <w:marLeft w:val="0"/>
              <w:marRight w:val="0"/>
              <w:marTop w:val="0"/>
              <w:marBottom w:val="0"/>
              <w:divBdr>
                <w:top w:val="none" w:sz="0" w:space="0" w:color="auto"/>
                <w:left w:val="none" w:sz="0" w:space="0" w:color="auto"/>
                <w:bottom w:val="none" w:sz="0" w:space="0" w:color="auto"/>
                <w:right w:val="none" w:sz="0" w:space="0" w:color="auto"/>
              </w:divBdr>
            </w:div>
            <w:div w:id="405538730">
              <w:marLeft w:val="0"/>
              <w:marRight w:val="0"/>
              <w:marTop w:val="0"/>
              <w:marBottom w:val="0"/>
              <w:divBdr>
                <w:top w:val="none" w:sz="0" w:space="0" w:color="auto"/>
                <w:left w:val="none" w:sz="0" w:space="0" w:color="auto"/>
                <w:bottom w:val="none" w:sz="0" w:space="0" w:color="auto"/>
                <w:right w:val="none" w:sz="0" w:space="0" w:color="auto"/>
              </w:divBdr>
              <w:divsChild>
                <w:div w:id="13595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732">
          <w:marLeft w:val="0"/>
          <w:marRight w:val="0"/>
          <w:marTop w:val="0"/>
          <w:marBottom w:val="480"/>
          <w:divBdr>
            <w:top w:val="none" w:sz="0" w:space="0" w:color="auto"/>
            <w:left w:val="none" w:sz="0" w:space="0" w:color="auto"/>
            <w:bottom w:val="none" w:sz="0" w:space="0" w:color="auto"/>
            <w:right w:val="none" w:sz="0" w:space="0" w:color="auto"/>
          </w:divBdr>
          <w:divsChild>
            <w:div w:id="914779605">
              <w:marLeft w:val="0"/>
              <w:marRight w:val="0"/>
              <w:marTop w:val="0"/>
              <w:marBottom w:val="0"/>
              <w:divBdr>
                <w:top w:val="none" w:sz="0" w:space="0" w:color="auto"/>
                <w:left w:val="none" w:sz="0" w:space="0" w:color="auto"/>
                <w:bottom w:val="none" w:sz="0" w:space="0" w:color="auto"/>
                <w:right w:val="none" w:sz="0" w:space="0" w:color="auto"/>
              </w:divBdr>
            </w:div>
            <w:div w:id="1250191805">
              <w:marLeft w:val="0"/>
              <w:marRight w:val="0"/>
              <w:marTop w:val="0"/>
              <w:marBottom w:val="0"/>
              <w:divBdr>
                <w:top w:val="none" w:sz="0" w:space="0" w:color="auto"/>
                <w:left w:val="none" w:sz="0" w:space="0" w:color="auto"/>
                <w:bottom w:val="none" w:sz="0" w:space="0" w:color="auto"/>
                <w:right w:val="none" w:sz="0" w:space="0" w:color="auto"/>
              </w:divBdr>
              <w:divsChild>
                <w:div w:id="1012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0311">
          <w:marLeft w:val="0"/>
          <w:marRight w:val="0"/>
          <w:marTop w:val="0"/>
          <w:marBottom w:val="0"/>
          <w:divBdr>
            <w:top w:val="none" w:sz="0" w:space="0" w:color="auto"/>
            <w:left w:val="none" w:sz="0" w:space="0" w:color="auto"/>
            <w:bottom w:val="none" w:sz="0" w:space="0" w:color="auto"/>
            <w:right w:val="none" w:sz="0" w:space="0" w:color="auto"/>
          </w:divBdr>
          <w:divsChild>
            <w:div w:id="1493839918">
              <w:marLeft w:val="0"/>
              <w:marRight w:val="0"/>
              <w:marTop w:val="0"/>
              <w:marBottom w:val="0"/>
              <w:divBdr>
                <w:top w:val="none" w:sz="0" w:space="0" w:color="auto"/>
                <w:left w:val="none" w:sz="0" w:space="0" w:color="auto"/>
                <w:bottom w:val="none" w:sz="0" w:space="0" w:color="auto"/>
                <w:right w:val="none" w:sz="0" w:space="0" w:color="auto"/>
              </w:divBdr>
            </w:div>
            <w:div w:id="558128564">
              <w:marLeft w:val="0"/>
              <w:marRight w:val="0"/>
              <w:marTop w:val="0"/>
              <w:marBottom w:val="0"/>
              <w:divBdr>
                <w:top w:val="none" w:sz="0" w:space="0" w:color="auto"/>
                <w:left w:val="none" w:sz="0" w:space="0" w:color="auto"/>
                <w:bottom w:val="none" w:sz="0" w:space="0" w:color="auto"/>
                <w:right w:val="none" w:sz="0" w:space="0" w:color="auto"/>
              </w:divBdr>
              <w:divsChild>
                <w:div w:id="20201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5826">
          <w:marLeft w:val="0"/>
          <w:marRight w:val="0"/>
          <w:marTop w:val="0"/>
          <w:marBottom w:val="0"/>
          <w:divBdr>
            <w:top w:val="none" w:sz="0" w:space="0" w:color="auto"/>
            <w:left w:val="none" w:sz="0" w:space="0" w:color="auto"/>
            <w:bottom w:val="none" w:sz="0" w:space="0" w:color="auto"/>
            <w:right w:val="none" w:sz="0" w:space="0" w:color="auto"/>
          </w:divBdr>
          <w:divsChild>
            <w:div w:id="1260335329">
              <w:marLeft w:val="0"/>
              <w:marRight w:val="0"/>
              <w:marTop w:val="0"/>
              <w:marBottom w:val="0"/>
              <w:divBdr>
                <w:top w:val="none" w:sz="0" w:space="0" w:color="auto"/>
                <w:left w:val="none" w:sz="0" w:space="0" w:color="auto"/>
                <w:bottom w:val="none" w:sz="0" w:space="0" w:color="auto"/>
                <w:right w:val="none" w:sz="0" w:space="0" w:color="auto"/>
              </w:divBdr>
            </w:div>
            <w:div w:id="164787875">
              <w:marLeft w:val="0"/>
              <w:marRight w:val="0"/>
              <w:marTop w:val="0"/>
              <w:marBottom w:val="0"/>
              <w:divBdr>
                <w:top w:val="none" w:sz="0" w:space="0" w:color="auto"/>
                <w:left w:val="none" w:sz="0" w:space="0" w:color="auto"/>
                <w:bottom w:val="none" w:sz="0" w:space="0" w:color="auto"/>
                <w:right w:val="none" w:sz="0" w:space="0" w:color="auto"/>
              </w:divBdr>
              <w:divsChild>
                <w:div w:id="846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5259">
          <w:marLeft w:val="0"/>
          <w:marRight w:val="0"/>
          <w:marTop w:val="0"/>
          <w:marBottom w:val="0"/>
          <w:divBdr>
            <w:top w:val="none" w:sz="0" w:space="0" w:color="auto"/>
            <w:left w:val="none" w:sz="0" w:space="0" w:color="auto"/>
            <w:bottom w:val="none" w:sz="0" w:space="0" w:color="auto"/>
            <w:right w:val="none" w:sz="0" w:space="0" w:color="auto"/>
          </w:divBdr>
          <w:divsChild>
            <w:div w:id="250434188">
              <w:marLeft w:val="0"/>
              <w:marRight w:val="0"/>
              <w:marTop w:val="0"/>
              <w:marBottom w:val="0"/>
              <w:divBdr>
                <w:top w:val="none" w:sz="0" w:space="0" w:color="auto"/>
                <w:left w:val="none" w:sz="0" w:space="0" w:color="auto"/>
                <w:bottom w:val="none" w:sz="0" w:space="0" w:color="auto"/>
                <w:right w:val="none" w:sz="0" w:space="0" w:color="auto"/>
              </w:divBdr>
            </w:div>
            <w:div w:id="1814062295">
              <w:marLeft w:val="0"/>
              <w:marRight w:val="0"/>
              <w:marTop w:val="0"/>
              <w:marBottom w:val="0"/>
              <w:divBdr>
                <w:top w:val="none" w:sz="0" w:space="0" w:color="auto"/>
                <w:left w:val="none" w:sz="0" w:space="0" w:color="auto"/>
                <w:bottom w:val="none" w:sz="0" w:space="0" w:color="auto"/>
                <w:right w:val="none" w:sz="0" w:space="0" w:color="auto"/>
              </w:divBdr>
              <w:divsChild>
                <w:div w:id="16134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5232">
          <w:marLeft w:val="0"/>
          <w:marRight w:val="0"/>
          <w:marTop w:val="0"/>
          <w:marBottom w:val="0"/>
          <w:divBdr>
            <w:top w:val="none" w:sz="0" w:space="0" w:color="auto"/>
            <w:left w:val="none" w:sz="0" w:space="0" w:color="auto"/>
            <w:bottom w:val="none" w:sz="0" w:space="0" w:color="auto"/>
            <w:right w:val="none" w:sz="0" w:space="0" w:color="auto"/>
          </w:divBdr>
          <w:divsChild>
            <w:div w:id="213854973">
              <w:marLeft w:val="0"/>
              <w:marRight w:val="0"/>
              <w:marTop w:val="0"/>
              <w:marBottom w:val="0"/>
              <w:divBdr>
                <w:top w:val="none" w:sz="0" w:space="0" w:color="auto"/>
                <w:left w:val="none" w:sz="0" w:space="0" w:color="auto"/>
                <w:bottom w:val="none" w:sz="0" w:space="0" w:color="auto"/>
                <w:right w:val="none" w:sz="0" w:space="0" w:color="auto"/>
              </w:divBdr>
            </w:div>
            <w:div w:id="2138135992">
              <w:marLeft w:val="0"/>
              <w:marRight w:val="0"/>
              <w:marTop w:val="0"/>
              <w:marBottom w:val="0"/>
              <w:divBdr>
                <w:top w:val="none" w:sz="0" w:space="0" w:color="auto"/>
                <w:left w:val="none" w:sz="0" w:space="0" w:color="auto"/>
                <w:bottom w:val="none" w:sz="0" w:space="0" w:color="auto"/>
                <w:right w:val="none" w:sz="0" w:space="0" w:color="auto"/>
              </w:divBdr>
              <w:divsChild>
                <w:div w:id="1272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2344">
          <w:marLeft w:val="0"/>
          <w:marRight w:val="0"/>
          <w:marTop w:val="0"/>
          <w:marBottom w:val="0"/>
          <w:divBdr>
            <w:top w:val="none" w:sz="0" w:space="0" w:color="auto"/>
            <w:left w:val="none" w:sz="0" w:space="0" w:color="auto"/>
            <w:bottom w:val="none" w:sz="0" w:space="0" w:color="auto"/>
            <w:right w:val="none" w:sz="0" w:space="0" w:color="auto"/>
          </w:divBdr>
          <w:divsChild>
            <w:div w:id="1136264814">
              <w:marLeft w:val="0"/>
              <w:marRight w:val="0"/>
              <w:marTop w:val="0"/>
              <w:marBottom w:val="0"/>
              <w:divBdr>
                <w:top w:val="none" w:sz="0" w:space="0" w:color="auto"/>
                <w:left w:val="none" w:sz="0" w:space="0" w:color="auto"/>
                <w:bottom w:val="none" w:sz="0" w:space="0" w:color="auto"/>
                <w:right w:val="none" w:sz="0" w:space="0" w:color="auto"/>
              </w:divBdr>
            </w:div>
            <w:div w:id="1099638945">
              <w:marLeft w:val="0"/>
              <w:marRight w:val="0"/>
              <w:marTop w:val="0"/>
              <w:marBottom w:val="0"/>
              <w:divBdr>
                <w:top w:val="none" w:sz="0" w:space="0" w:color="auto"/>
                <w:left w:val="none" w:sz="0" w:space="0" w:color="auto"/>
                <w:bottom w:val="none" w:sz="0" w:space="0" w:color="auto"/>
                <w:right w:val="none" w:sz="0" w:space="0" w:color="auto"/>
              </w:divBdr>
              <w:divsChild>
                <w:div w:id="8466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5603">
          <w:marLeft w:val="0"/>
          <w:marRight w:val="0"/>
          <w:marTop w:val="0"/>
          <w:marBottom w:val="480"/>
          <w:divBdr>
            <w:top w:val="none" w:sz="0" w:space="0" w:color="auto"/>
            <w:left w:val="none" w:sz="0" w:space="0" w:color="auto"/>
            <w:bottom w:val="none" w:sz="0" w:space="0" w:color="auto"/>
            <w:right w:val="none" w:sz="0" w:space="0" w:color="auto"/>
          </w:divBdr>
          <w:divsChild>
            <w:div w:id="1843278596">
              <w:marLeft w:val="0"/>
              <w:marRight w:val="0"/>
              <w:marTop w:val="0"/>
              <w:marBottom w:val="0"/>
              <w:divBdr>
                <w:top w:val="none" w:sz="0" w:space="0" w:color="auto"/>
                <w:left w:val="none" w:sz="0" w:space="0" w:color="auto"/>
                <w:bottom w:val="none" w:sz="0" w:space="0" w:color="auto"/>
                <w:right w:val="none" w:sz="0" w:space="0" w:color="auto"/>
              </w:divBdr>
            </w:div>
            <w:div w:id="1480072840">
              <w:marLeft w:val="0"/>
              <w:marRight w:val="0"/>
              <w:marTop w:val="0"/>
              <w:marBottom w:val="0"/>
              <w:divBdr>
                <w:top w:val="none" w:sz="0" w:space="0" w:color="auto"/>
                <w:left w:val="none" w:sz="0" w:space="0" w:color="auto"/>
                <w:bottom w:val="none" w:sz="0" w:space="0" w:color="auto"/>
                <w:right w:val="none" w:sz="0" w:space="0" w:color="auto"/>
              </w:divBdr>
              <w:divsChild>
                <w:div w:id="8577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1067">
          <w:marLeft w:val="0"/>
          <w:marRight w:val="0"/>
          <w:marTop w:val="0"/>
          <w:marBottom w:val="480"/>
          <w:divBdr>
            <w:top w:val="none" w:sz="0" w:space="0" w:color="auto"/>
            <w:left w:val="none" w:sz="0" w:space="0" w:color="auto"/>
            <w:bottom w:val="none" w:sz="0" w:space="0" w:color="auto"/>
            <w:right w:val="none" w:sz="0" w:space="0" w:color="auto"/>
          </w:divBdr>
          <w:divsChild>
            <w:div w:id="505752995">
              <w:marLeft w:val="0"/>
              <w:marRight w:val="0"/>
              <w:marTop w:val="0"/>
              <w:marBottom w:val="0"/>
              <w:divBdr>
                <w:top w:val="none" w:sz="0" w:space="0" w:color="auto"/>
                <w:left w:val="none" w:sz="0" w:space="0" w:color="auto"/>
                <w:bottom w:val="none" w:sz="0" w:space="0" w:color="auto"/>
                <w:right w:val="none" w:sz="0" w:space="0" w:color="auto"/>
              </w:divBdr>
            </w:div>
            <w:div w:id="1488126931">
              <w:marLeft w:val="0"/>
              <w:marRight w:val="0"/>
              <w:marTop w:val="0"/>
              <w:marBottom w:val="0"/>
              <w:divBdr>
                <w:top w:val="none" w:sz="0" w:space="0" w:color="auto"/>
                <w:left w:val="none" w:sz="0" w:space="0" w:color="auto"/>
                <w:bottom w:val="none" w:sz="0" w:space="0" w:color="auto"/>
                <w:right w:val="none" w:sz="0" w:space="0" w:color="auto"/>
              </w:divBdr>
              <w:divsChild>
                <w:div w:id="1291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542">
          <w:marLeft w:val="0"/>
          <w:marRight w:val="0"/>
          <w:marTop w:val="0"/>
          <w:marBottom w:val="480"/>
          <w:divBdr>
            <w:top w:val="none" w:sz="0" w:space="0" w:color="auto"/>
            <w:left w:val="none" w:sz="0" w:space="0" w:color="auto"/>
            <w:bottom w:val="none" w:sz="0" w:space="0" w:color="auto"/>
            <w:right w:val="none" w:sz="0" w:space="0" w:color="auto"/>
          </w:divBdr>
          <w:divsChild>
            <w:div w:id="1380863638">
              <w:marLeft w:val="0"/>
              <w:marRight w:val="0"/>
              <w:marTop w:val="0"/>
              <w:marBottom w:val="0"/>
              <w:divBdr>
                <w:top w:val="none" w:sz="0" w:space="0" w:color="auto"/>
                <w:left w:val="none" w:sz="0" w:space="0" w:color="auto"/>
                <w:bottom w:val="none" w:sz="0" w:space="0" w:color="auto"/>
                <w:right w:val="none" w:sz="0" w:space="0" w:color="auto"/>
              </w:divBdr>
            </w:div>
            <w:div w:id="1561018321">
              <w:marLeft w:val="0"/>
              <w:marRight w:val="0"/>
              <w:marTop w:val="0"/>
              <w:marBottom w:val="0"/>
              <w:divBdr>
                <w:top w:val="none" w:sz="0" w:space="0" w:color="auto"/>
                <w:left w:val="none" w:sz="0" w:space="0" w:color="auto"/>
                <w:bottom w:val="none" w:sz="0" w:space="0" w:color="auto"/>
                <w:right w:val="none" w:sz="0" w:space="0" w:color="auto"/>
              </w:divBdr>
              <w:divsChild>
                <w:div w:id="1956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3349">
          <w:marLeft w:val="0"/>
          <w:marRight w:val="0"/>
          <w:marTop w:val="0"/>
          <w:marBottom w:val="480"/>
          <w:divBdr>
            <w:top w:val="none" w:sz="0" w:space="0" w:color="auto"/>
            <w:left w:val="none" w:sz="0" w:space="0" w:color="auto"/>
            <w:bottom w:val="none" w:sz="0" w:space="0" w:color="auto"/>
            <w:right w:val="none" w:sz="0" w:space="0" w:color="auto"/>
          </w:divBdr>
          <w:divsChild>
            <w:div w:id="849877497">
              <w:marLeft w:val="0"/>
              <w:marRight w:val="0"/>
              <w:marTop w:val="0"/>
              <w:marBottom w:val="0"/>
              <w:divBdr>
                <w:top w:val="none" w:sz="0" w:space="0" w:color="auto"/>
                <w:left w:val="none" w:sz="0" w:space="0" w:color="auto"/>
                <w:bottom w:val="none" w:sz="0" w:space="0" w:color="auto"/>
                <w:right w:val="none" w:sz="0" w:space="0" w:color="auto"/>
              </w:divBdr>
            </w:div>
            <w:div w:id="859856515">
              <w:marLeft w:val="0"/>
              <w:marRight w:val="0"/>
              <w:marTop w:val="0"/>
              <w:marBottom w:val="0"/>
              <w:divBdr>
                <w:top w:val="none" w:sz="0" w:space="0" w:color="auto"/>
                <w:left w:val="none" w:sz="0" w:space="0" w:color="auto"/>
                <w:bottom w:val="none" w:sz="0" w:space="0" w:color="auto"/>
                <w:right w:val="none" w:sz="0" w:space="0" w:color="auto"/>
              </w:divBdr>
              <w:divsChild>
                <w:div w:id="553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411">
          <w:marLeft w:val="0"/>
          <w:marRight w:val="0"/>
          <w:marTop w:val="0"/>
          <w:marBottom w:val="480"/>
          <w:divBdr>
            <w:top w:val="none" w:sz="0" w:space="0" w:color="auto"/>
            <w:left w:val="none" w:sz="0" w:space="0" w:color="auto"/>
            <w:bottom w:val="none" w:sz="0" w:space="0" w:color="auto"/>
            <w:right w:val="none" w:sz="0" w:space="0" w:color="auto"/>
          </w:divBdr>
          <w:divsChild>
            <w:div w:id="1705714227">
              <w:marLeft w:val="0"/>
              <w:marRight w:val="0"/>
              <w:marTop w:val="0"/>
              <w:marBottom w:val="0"/>
              <w:divBdr>
                <w:top w:val="none" w:sz="0" w:space="0" w:color="auto"/>
                <w:left w:val="none" w:sz="0" w:space="0" w:color="auto"/>
                <w:bottom w:val="none" w:sz="0" w:space="0" w:color="auto"/>
                <w:right w:val="none" w:sz="0" w:space="0" w:color="auto"/>
              </w:divBdr>
            </w:div>
            <w:div w:id="1229147769">
              <w:marLeft w:val="0"/>
              <w:marRight w:val="0"/>
              <w:marTop w:val="0"/>
              <w:marBottom w:val="0"/>
              <w:divBdr>
                <w:top w:val="none" w:sz="0" w:space="0" w:color="auto"/>
                <w:left w:val="none" w:sz="0" w:space="0" w:color="auto"/>
                <w:bottom w:val="none" w:sz="0" w:space="0" w:color="auto"/>
                <w:right w:val="none" w:sz="0" w:space="0" w:color="auto"/>
              </w:divBdr>
              <w:divsChild>
                <w:div w:id="21357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6624">
          <w:marLeft w:val="0"/>
          <w:marRight w:val="0"/>
          <w:marTop w:val="0"/>
          <w:marBottom w:val="0"/>
          <w:divBdr>
            <w:top w:val="none" w:sz="0" w:space="0" w:color="auto"/>
            <w:left w:val="none" w:sz="0" w:space="0" w:color="auto"/>
            <w:bottom w:val="none" w:sz="0" w:space="0" w:color="auto"/>
            <w:right w:val="none" w:sz="0" w:space="0" w:color="auto"/>
          </w:divBdr>
          <w:divsChild>
            <w:div w:id="1984039795">
              <w:marLeft w:val="0"/>
              <w:marRight w:val="0"/>
              <w:marTop w:val="0"/>
              <w:marBottom w:val="0"/>
              <w:divBdr>
                <w:top w:val="none" w:sz="0" w:space="0" w:color="auto"/>
                <w:left w:val="none" w:sz="0" w:space="0" w:color="auto"/>
                <w:bottom w:val="none" w:sz="0" w:space="0" w:color="auto"/>
                <w:right w:val="none" w:sz="0" w:space="0" w:color="auto"/>
              </w:divBdr>
            </w:div>
            <w:div w:id="1564830168">
              <w:marLeft w:val="0"/>
              <w:marRight w:val="0"/>
              <w:marTop w:val="0"/>
              <w:marBottom w:val="0"/>
              <w:divBdr>
                <w:top w:val="none" w:sz="0" w:space="0" w:color="auto"/>
                <w:left w:val="none" w:sz="0" w:space="0" w:color="auto"/>
                <w:bottom w:val="none" w:sz="0" w:space="0" w:color="auto"/>
                <w:right w:val="none" w:sz="0" w:space="0" w:color="auto"/>
              </w:divBdr>
              <w:divsChild>
                <w:div w:id="9471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2373">
          <w:marLeft w:val="0"/>
          <w:marRight w:val="0"/>
          <w:marTop w:val="0"/>
          <w:marBottom w:val="0"/>
          <w:divBdr>
            <w:top w:val="none" w:sz="0" w:space="0" w:color="auto"/>
            <w:left w:val="none" w:sz="0" w:space="0" w:color="auto"/>
            <w:bottom w:val="none" w:sz="0" w:space="0" w:color="auto"/>
            <w:right w:val="none" w:sz="0" w:space="0" w:color="auto"/>
          </w:divBdr>
          <w:divsChild>
            <w:div w:id="506134544">
              <w:marLeft w:val="0"/>
              <w:marRight w:val="0"/>
              <w:marTop w:val="0"/>
              <w:marBottom w:val="0"/>
              <w:divBdr>
                <w:top w:val="none" w:sz="0" w:space="0" w:color="auto"/>
                <w:left w:val="none" w:sz="0" w:space="0" w:color="auto"/>
                <w:bottom w:val="none" w:sz="0" w:space="0" w:color="auto"/>
                <w:right w:val="none" w:sz="0" w:space="0" w:color="auto"/>
              </w:divBdr>
            </w:div>
            <w:div w:id="1371219784">
              <w:marLeft w:val="0"/>
              <w:marRight w:val="0"/>
              <w:marTop w:val="0"/>
              <w:marBottom w:val="0"/>
              <w:divBdr>
                <w:top w:val="none" w:sz="0" w:space="0" w:color="auto"/>
                <w:left w:val="none" w:sz="0" w:space="0" w:color="auto"/>
                <w:bottom w:val="none" w:sz="0" w:space="0" w:color="auto"/>
                <w:right w:val="none" w:sz="0" w:space="0" w:color="auto"/>
              </w:divBdr>
              <w:divsChild>
                <w:div w:id="15610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2099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F4DDC5F2-F86D-4B07-9EEE-76CE465C8EA0}"/>
</file>

<file path=customXml/itemProps2.xml><?xml version="1.0" encoding="utf-8"?>
<ds:datastoreItem xmlns:ds="http://schemas.openxmlformats.org/officeDocument/2006/customXml" ds:itemID="{18BE2AB8-FCCD-4B23-844D-CCDCC107A796}"/>
</file>

<file path=customXml/itemProps3.xml><?xml version="1.0" encoding="utf-8"?>
<ds:datastoreItem xmlns:ds="http://schemas.openxmlformats.org/officeDocument/2006/customXml" ds:itemID="{5E119F62-BA8F-4377-922D-D9A3553E0A21}"/>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2</cp:revision>
  <dcterms:created xsi:type="dcterms:W3CDTF">2023-10-05T14:15:00Z</dcterms:created>
  <dcterms:modified xsi:type="dcterms:W3CDTF">2023-10-05T14:35:00Z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