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3535" w14:textId="77777777" w:rsidR="00994D77" w:rsidRDefault="00994D77" w:rsidP="00994D77">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"Do you know you can't drive?": an audit to establish whether the Brain Tumour Unit at UCLH/NHNN is supporting DVLA guidelines with regards to patients with brain tumours and driving</w:t>
      </w:r>
    </w:p>
    <w:p w14:paraId="1A2AB8B0" w14:textId="77777777" w:rsidR="00994D77" w:rsidRDefault="00994D77" w:rsidP="00994D77">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3FBF11B" w14:textId="77777777" w:rsidR="00994D77" w:rsidRDefault="00994D77" w:rsidP="00994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At the Brain Tumour Unit at UCLH/NHNN, patients with a variety of brain tumours, both benign and malignant, are seen by different members of the MDT at different times during their diagnosis and treatment. The DVLA updated their “Current medical standards of Fitness to drive” in July 2013. This audit aims to establish whether our unit has been informing our patients of their driving restrictions correctly and consequently, whether they have been adhering to the guidelines.</w:t>
      </w:r>
    </w:p>
    <w:p w14:paraId="235D895A" w14:textId="77777777" w:rsidR="00994D77" w:rsidRDefault="00994D77" w:rsidP="00994D77">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566B14F1" w14:textId="77777777" w:rsidR="00994D77" w:rsidRDefault="00994D77" w:rsidP="00994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idea for this audit was triggered when a patient who had received surgery and craniospinal radiotherapy for a </w:t>
      </w:r>
      <w:proofErr w:type="spellStart"/>
      <w:r>
        <w:rPr>
          <w:rFonts w:ascii="Arial" w:hAnsi="Arial" w:cs="Arial"/>
          <w:color w:val="343434"/>
          <w:sz w:val="23"/>
          <w:szCs w:val="23"/>
        </w:rPr>
        <w:t>desmoblastic</w:t>
      </w:r>
      <w:proofErr w:type="spellEnd"/>
      <w:r>
        <w:rPr>
          <w:rFonts w:ascii="Arial" w:hAnsi="Arial" w:cs="Arial"/>
          <w:color w:val="343434"/>
          <w:sz w:val="23"/>
          <w:szCs w:val="23"/>
        </w:rPr>
        <w:t xml:space="preserve"> medulloblastoma attended their oncology follow-up appointment and mentioned that they had just been driving around Europe, unaware that there were driving restrictions related to their diagnosis and treatment.</w:t>
      </w:r>
    </w:p>
    <w:p w14:paraId="650F33D2" w14:textId="77777777" w:rsidR="00994D77" w:rsidRDefault="00994D77" w:rsidP="00994D77">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1343EA11" w14:textId="77777777" w:rsidR="00994D77" w:rsidRDefault="00994D77" w:rsidP="00994D77">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F773B6F" w14:textId="77777777" w:rsidR="00994D77" w:rsidRDefault="00994D77" w:rsidP="00994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DVLA states that it is the duty of the licence holder to notify the DVLA of any medical condition which may affect safe driving. The adjunct to this (as included in GMC guidelines) is that the professional looking after the patient must explain to the patient that the condition may affect their ability to </w:t>
      </w:r>
      <w:proofErr w:type="gramStart"/>
      <w:r>
        <w:rPr>
          <w:rFonts w:ascii="Arial" w:hAnsi="Arial" w:cs="Arial"/>
          <w:color w:val="343434"/>
          <w:sz w:val="23"/>
          <w:szCs w:val="23"/>
        </w:rPr>
        <w:t>drive</w:t>
      </w:r>
      <w:proofErr w:type="gramEnd"/>
      <w:r>
        <w:rPr>
          <w:rFonts w:ascii="Arial" w:hAnsi="Arial" w:cs="Arial"/>
          <w:color w:val="343434"/>
          <w:sz w:val="23"/>
          <w:szCs w:val="23"/>
        </w:rPr>
        <w:t xml:space="preserve"> and they must inform the DVLA. The DVLA has defined driving restrictions for each tumour type depending on grade and treatment.</w:t>
      </w:r>
    </w:p>
    <w:p w14:paraId="0C2FE014" w14:textId="77777777" w:rsidR="00994D77" w:rsidRDefault="00994D77" w:rsidP="00994D77">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3B40F12" w14:textId="77777777" w:rsidR="00994D77" w:rsidRDefault="00994D77" w:rsidP="00994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To assess whether patients were adhering to the DVLA guidelines, whether they were aware of them and whether any discussions had been documented.</w:t>
      </w:r>
    </w:p>
    <w:p w14:paraId="4DB2FB08" w14:textId="77777777" w:rsidR="00994D77" w:rsidRDefault="00994D77" w:rsidP="00994D77">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6554569" w14:textId="77777777" w:rsidR="00994D77" w:rsidRDefault="00994D77" w:rsidP="00994D77">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054AF5F" w14:textId="77777777" w:rsidR="00994D77" w:rsidRDefault="00994D77" w:rsidP="00994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questionnaire was given to a random selection of patients in the oncology outpatient clinic over a month.</w:t>
      </w:r>
    </w:p>
    <w:p w14:paraId="7BD8D4BB" w14:textId="77777777" w:rsidR="00994D77" w:rsidRDefault="00994D77" w:rsidP="00994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Questionnaire items:</w:t>
      </w:r>
    </w:p>
    <w:p w14:paraId="486608A3" w14:textId="77777777" w:rsidR="00994D77" w:rsidRDefault="00994D77" w:rsidP="00994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Do you have a licence?</w:t>
      </w:r>
    </w:p>
    <w:p w14:paraId="0D66350D" w14:textId="77777777" w:rsidR="00994D77" w:rsidRDefault="00994D77" w:rsidP="00994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When did you last drive?</w:t>
      </w:r>
    </w:p>
    <w:p w14:paraId="250DF36A" w14:textId="77777777" w:rsidR="00994D77" w:rsidRDefault="00994D77" w:rsidP="00994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Have you discussed driving with your clinical team?</w:t>
      </w:r>
    </w:p>
    <w:p w14:paraId="233FEC1F" w14:textId="77777777" w:rsidR="00994D77" w:rsidRDefault="00994D77" w:rsidP="00994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Do you know the driving restrictions for your tumour type and treatment?</w:t>
      </w:r>
    </w:p>
    <w:p w14:paraId="66522718" w14:textId="77777777" w:rsidR="00994D77" w:rsidRDefault="00994D77" w:rsidP="00994D77">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78B2A8A5" w14:textId="77777777" w:rsidR="00994D77" w:rsidRDefault="00994D77" w:rsidP="00994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Questionnaire answers were </w:t>
      </w:r>
      <w:proofErr w:type="gramStart"/>
      <w:r>
        <w:rPr>
          <w:rFonts w:ascii="Arial" w:hAnsi="Arial" w:cs="Arial"/>
          <w:color w:val="343434"/>
          <w:sz w:val="23"/>
          <w:szCs w:val="23"/>
        </w:rPr>
        <w:t>collect</w:t>
      </w:r>
      <w:proofErr w:type="gramEnd"/>
      <w:r>
        <w:rPr>
          <w:rFonts w:ascii="Arial" w:hAnsi="Arial" w:cs="Arial"/>
          <w:color w:val="343434"/>
          <w:sz w:val="23"/>
          <w:szCs w:val="23"/>
        </w:rPr>
        <w:t xml:space="preserve"> for each patient and then clinic letters and notes reviewed to identify the patient's age, diagnosis, date of surgery, when they last had a seizure and if there was any documentation of a discussion about driving.</w:t>
      </w:r>
    </w:p>
    <w:p w14:paraId="78FCB57A" w14:textId="77777777" w:rsidR="00994D77" w:rsidRDefault="00994D77" w:rsidP="00994D77">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11CB0D1F" w14:textId="77777777" w:rsidR="00994D77" w:rsidRDefault="00994D77" w:rsidP="00994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40 patients.</w:t>
      </w:r>
    </w:p>
    <w:p w14:paraId="35C32538" w14:textId="77777777" w:rsidR="00994D77" w:rsidRDefault="00994D77" w:rsidP="00994D77">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1A77AFB6" w14:textId="77777777" w:rsidR="00994D77" w:rsidRDefault="00994D77" w:rsidP="00994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survey will be sent to the members of the neuro-oncology MDT to identify who each member thinks should be responsible for telling patients about informing the DVLA and when they should be told and how it should be documented</w:t>
      </w:r>
    </w:p>
    <w:p w14:paraId="7C9C8ED6" w14:textId="77777777" w:rsidR="00994D77" w:rsidRDefault="00994D77" w:rsidP="00994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leaflet will be made to hand out in the radiotherapy department to inform patients about DVLA driving restrictions</w:t>
      </w:r>
    </w:p>
    <w:p w14:paraId="1D20B103" w14:textId="77777777" w:rsidR="00994D77" w:rsidRDefault="00994D77" w:rsidP="00994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 re-audit after 6 months</w:t>
      </w:r>
    </w:p>
    <w:p w14:paraId="0A3390F1" w14:textId="77777777" w:rsidR="00994D77" w:rsidRDefault="00994D77" w:rsidP="00994D77">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774C20A6" w14:textId="77777777" w:rsidR="00994D77" w:rsidRDefault="00994D77" w:rsidP="00994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questionnaire was produced by the registrar running the audit and handed to the patients by the registrar and the CNS in the outpatient clinic</w:t>
      </w:r>
    </w:p>
    <w:p w14:paraId="3E8D7BDD" w14:textId="77777777" w:rsidR="00994D77" w:rsidRDefault="00994D77" w:rsidP="00994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data was inputted into an excel spreadsheet</w:t>
      </w:r>
    </w:p>
    <w:p w14:paraId="54D594FE" w14:textId="77777777" w:rsidR="00994D77" w:rsidRDefault="00994D77" w:rsidP="00994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patients' electronic and paper notes were reviewed which took approximately 5-10 hours</w:t>
      </w:r>
    </w:p>
    <w:p w14:paraId="20C1A799" w14:textId="77777777" w:rsidR="00994D77" w:rsidRDefault="00994D77" w:rsidP="00994D77">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0474B75" w14:textId="77777777" w:rsidR="00994D77" w:rsidRDefault="00994D77" w:rsidP="00994D7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hyperlink r:id="rId5" w:tgtFrame="_blank" w:history="1">
        <w:r>
          <w:rPr>
            <w:rStyle w:val="Hyperlink"/>
            <w:rFonts w:ascii="Arial" w:hAnsi="Arial" w:cs="Arial"/>
            <w:color w:val="007CBE"/>
            <w:sz w:val="23"/>
            <w:szCs w:val="23"/>
          </w:rPr>
          <w:t>https://www.gov.uk/government/uploads/system/uploads/attachment_data/file/275982/aagv1.pdf</w:t>
        </w:r>
      </w:hyperlink>
    </w:p>
    <w:p w14:paraId="0A26AE29" w14:textId="77777777" w:rsidR="00994D77" w:rsidRDefault="00994D77" w:rsidP="00994D7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hyperlink r:id="rId6" w:tgtFrame="_blank" w:history="1">
        <w:r>
          <w:rPr>
            <w:rStyle w:val="Hyperlink"/>
            <w:rFonts w:ascii="Arial" w:hAnsi="Arial" w:cs="Arial"/>
            <w:color w:val="007CBE"/>
            <w:sz w:val="23"/>
            <w:szCs w:val="23"/>
          </w:rPr>
          <w:t>http://www.gmc-uk.org</w:t>
        </w:r>
      </w:hyperlink>
    </w:p>
    <w:p w14:paraId="08F40888" w14:textId="77777777" w:rsidR="00994D77" w:rsidRDefault="00994D77" w:rsidP="00994D77">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14F7EE46" w14:textId="77777777" w:rsidR="00994D77" w:rsidRDefault="00994D77" w:rsidP="00994D77">
      <w:pPr>
        <w:shd w:val="clear" w:color="auto" w:fill="FFFFFF"/>
        <w:rPr>
          <w:rFonts w:ascii="Arial" w:hAnsi="Arial" w:cs="Arial"/>
          <w:color w:val="343434"/>
          <w:sz w:val="23"/>
          <w:szCs w:val="23"/>
        </w:rPr>
      </w:pPr>
      <w:r>
        <w:rPr>
          <w:rFonts w:ascii="Arial" w:hAnsi="Arial" w:cs="Arial"/>
          <w:color w:val="343434"/>
          <w:sz w:val="23"/>
          <w:szCs w:val="23"/>
        </w:rPr>
        <w:lastRenderedPageBreak/>
        <w:t>Dr Rachel Lewis MBBS BSc MRCP FRCR</w:t>
      </w:r>
    </w:p>
    <w:p w14:paraId="067CB4FF" w14:textId="77777777" w:rsidR="00994D77" w:rsidRDefault="00994D77" w:rsidP="00994D77">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79384BA3" w14:textId="77777777" w:rsidR="00994D77" w:rsidRDefault="00994D77" w:rsidP="00994D77">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 May 2014</w:t>
      </w:r>
    </w:p>
    <w:p w14:paraId="7FBAA479" w14:textId="77777777" w:rsidR="00994D77" w:rsidRDefault="00994D77" w:rsidP="00994D77">
      <w:pPr>
        <w:rPr>
          <w:rFonts w:ascii="Times New Roman" w:hAnsi="Times New Roman" w:cs="Times New Roman"/>
          <w:sz w:val="24"/>
          <w:szCs w:val="24"/>
        </w:rPr>
      </w:pPr>
    </w:p>
    <w:p w14:paraId="3644A454" w14:textId="77777777" w:rsidR="00994D77" w:rsidRDefault="00994D77" w:rsidP="00994D77">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0260F36D" w14:textId="77777777" w:rsidR="00994D77" w:rsidRDefault="00994D77" w:rsidP="00994D77">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 May 2014</w:t>
      </w:r>
    </w:p>
    <w:p w14:paraId="7C0A2111" w14:textId="77C9F78C" w:rsidR="000D3E1E" w:rsidRDefault="000D3E1E" w:rsidP="00994D77">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3381"/>
    <w:multiLevelType w:val="multilevel"/>
    <w:tmpl w:val="1EB0A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1"/>
  </w:num>
  <w:num w:numId="2" w16cid:durableId="2104180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5472C0"/>
    <w:rsid w:val="00994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057">
      <w:bodyDiv w:val="1"/>
      <w:marLeft w:val="0"/>
      <w:marRight w:val="0"/>
      <w:marTop w:val="0"/>
      <w:marBottom w:val="0"/>
      <w:divBdr>
        <w:top w:val="none" w:sz="0" w:space="0" w:color="auto"/>
        <w:left w:val="none" w:sz="0" w:space="0" w:color="auto"/>
        <w:bottom w:val="none" w:sz="0" w:space="0" w:color="auto"/>
        <w:right w:val="none" w:sz="0" w:space="0" w:color="auto"/>
      </w:divBdr>
      <w:divsChild>
        <w:div w:id="257763500">
          <w:marLeft w:val="0"/>
          <w:marRight w:val="0"/>
          <w:marTop w:val="0"/>
          <w:marBottom w:val="480"/>
          <w:divBdr>
            <w:top w:val="none" w:sz="0" w:space="0" w:color="auto"/>
            <w:left w:val="none" w:sz="0" w:space="0" w:color="auto"/>
            <w:bottom w:val="none" w:sz="0" w:space="0" w:color="auto"/>
            <w:right w:val="none" w:sz="0" w:space="0" w:color="auto"/>
          </w:divBdr>
          <w:divsChild>
            <w:div w:id="1128282756">
              <w:marLeft w:val="0"/>
              <w:marRight w:val="0"/>
              <w:marTop w:val="0"/>
              <w:marBottom w:val="0"/>
              <w:divBdr>
                <w:top w:val="none" w:sz="0" w:space="0" w:color="auto"/>
                <w:left w:val="none" w:sz="0" w:space="0" w:color="auto"/>
                <w:bottom w:val="none" w:sz="0" w:space="0" w:color="auto"/>
                <w:right w:val="none" w:sz="0" w:space="0" w:color="auto"/>
              </w:divBdr>
            </w:div>
            <w:div w:id="1141380835">
              <w:marLeft w:val="0"/>
              <w:marRight w:val="0"/>
              <w:marTop w:val="0"/>
              <w:marBottom w:val="0"/>
              <w:divBdr>
                <w:top w:val="none" w:sz="0" w:space="0" w:color="auto"/>
                <w:left w:val="none" w:sz="0" w:space="0" w:color="auto"/>
                <w:bottom w:val="none" w:sz="0" w:space="0" w:color="auto"/>
                <w:right w:val="none" w:sz="0" w:space="0" w:color="auto"/>
              </w:divBdr>
              <w:divsChild>
                <w:div w:id="16428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8925">
          <w:marLeft w:val="0"/>
          <w:marRight w:val="0"/>
          <w:marTop w:val="0"/>
          <w:marBottom w:val="480"/>
          <w:divBdr>
            <w:top w:val="none" w:sz="0" w:space="0" w:color="auto"/>
            <w:left w:val="none" w:sz="0" w:space="0" w:color="auto"/>
            <w:bottom w:val="none" w:sz="0" w:space="0" w:color="auto"/>
            <w:right w:val="none" w:sz="0" w:space="0" w:color="auto"/>
          </w:divBdr>
          <w:divsChild>
            <w:div w:id="1346902776">
              <w:marLeft w:val="0"/>
              <w:marRight w:val="0"/>
              <w:marTop w:val="0"/>
              <w:marBottom w:val="0"/>
              <w:divBdr>
                <w:top w:val="none" w:sz="0" w:space="0" w:color="auto"/>
                <w:left w:val="none" w:sz="0" w:space="0" w:color="auto"/>
                <w:bottom w:val="none" w:sz="0" w:space="0" w:color="auto"/>
                <w:right w:val="none" w:sz="0" w:space="0" w:color="auto"/>
              </w:divBdr>
            </w:div>
            <w:div w:id="1157379392">
              <w:marLeft w:val="0"/>
              <w:marRight w:val="0"/>
              <w:marTop w:val="0"/>
              <w:marBottom w:val="0"/>
              <w:divBdr>
                <w:top w:val="none" w:sz="0" w:space="0" w:color="auto"/>
                <w:left w:val="none" w:sz="0" w:space="0" w:color="auto"/>
                <w:bottom w:val="none" w:sz="0" w:space="0" w:color="auto"/>
                <w:right w:val="none" w:sz="0" w:space="0" w:color="auto"/>
              </w:divBdr>
              <w:divsChild>
                <w:div w:id="6669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7926">
          <w:marLeft w:val="0"/>
          <w:marRight w:val="0"/>
          <w:marTop w:val="0"/>
          <w:marBottom w:val="0"/>
          <w:divBdr>
            <w:top w:val="none" w:sz="0" w:space="0" w:color="auto"/>
            <w:left w:val="none" w:sz="0" w:space="0" w:color="auto"/>
            <w:bottom w:val="none" w:sz="0" w:space="0" w:color="auto"/>
            <w:right w:val="none" w:sz="0" w:space="0" w:color="auto"/>
          </w:divBdr>
          <w:divsChild>
            <w:div w:id="487791688">
              <w:marLeft w:val="0"/>
              <w:marRight w:val="0"/>
              <w:marTop w:val="0"/>
              <w:marBottom w:val="0"/>
              <w:divBdr>
                <w:top w:val="none" w:sz="0" w:space="0" w:color="auto"/>
                <w:left w:val="none" w:sz="0" w:space="0" w:color="auto"/>
                <w:bottom w:val="none" w:sz="0" w:space="0" w:color="auto"/>
                <w:right w:val="none" w:sz="0" w:space="0" w:color="auto"/>
              </w:divBdr>
            </w:div>
            <w:div w:id="2078355735">
              <w:marLeft w:val="0"/>
              <w:marRight w:val="0"/>
              <w:marTop w:val="0"/>
              <w:marBottom w:val="0"/>
              <w:divBdr>
                <w:top w:val="none" w:sz="0" w:space="0" w:color="auto"/>
                <w:left w:val="none" w:sz="0" w:space="0" w:color="auto"/>
                <w:bottom w:val="none" w:sz="0" w:space="0" w:color="auto"/>
                <w:right w:val="none" w:sz="0" w:space="0" w:color="auto"/>
              </w:divBdr>
              <w:divsChild>
                <w:div w:id="21254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855762">
          <w:marLeft w:val="0"/>
          <w:marRight w:val="0"/>
          <w:marTop w:val="0"/>
          <w:marBottom w:val="0"/>
          <w:divBdr>
            <w:top w:val="none" w:sz="0" w:space="0" w:color="auto"/>
            <w:left w:val="none" w:sz="0" w:space="0" w:color="auto"/>
            <w:bottom w:val="none" w:sz="0" w:space="0" w:color="auto"/>
            <w:right w:val="none" w:sz="0" w:space="0" w:color="auto"/>
          </w:divBdr>
          <w:divsChild>
            <w:div w:id="540556312">
              <w:marLeft w:val="0"/>
              <w:marRight w:val="0"/>
              <w:marTop w:val="0"/>
              <w:marBottom w:val="0"/>
              <w:divBdr>
                <w:top w:val="none" w:sz="0" w:space="0" w:color="auto"/>
                <w:left w:val="none" w:sz="0" w:space="0" w:color="auto"/>
                <w:bottom w:val="none" w:sz="0" w:space="0" w:color="auto"/>
                <w:right w:val="none" w:sz="0" w:space="0" w:color="auto"/>
              </w:divBdr>
            </w:div>
            <w:div w:id="452406046">
              <w:marLeft w:val="0"/>
              <w:marRight w:val="0"/>
              <w:marTop w:val="0"/>
              <w:marBottom w:val="0"/>
              <w:divBdr>
                <w:top w:val="none" w:sz="0" w:space="0" w:color="auto"/>
                <w:left w:val="none" w:sz="0" w:space="0" w:color="auto"/>
                <w:bottom w:val="none" w:sz="0" w:space="0" w:color="auto"/>
                <w:right w:val="none" w:sz="0" w:space="0" w:color="auto"/>
              </w:divBdr>
              <w:divsChild>
                <w:div w:id="1011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6504">
          <w:marLeft w:val="0"/>
          <w:marRight w:val="0"/>
          <w:marTop w:val="0"/>
          <w:marBottom w:val="0"/>
          <w:divBdr>
            <w:top w:val="none" w:sz="0" w:space="0" w:color="auto"/>
            <w:left w:val="none" w:sz="0" w:space="0" w:color="auto"/>
            <w:bottom w:val="none" w:sz="0" w:space="0" w:color="auto"/>
            <w:right w:val="none" w:sz="0" w:space="0" w:color="auto"/>
          </w:divBdr>
          <w:divsChild>
            <w:div w:id="1914847240">
              <w:marLeft w:val="0"/>
              <w:marRight w:val="0"/>
              <w:marTop w:val="0"/>
              <w:marBottom w:val="0"/>
              <w:divBdr>
                <w:top w:val="none" w:sz="0" w:space="0" w:color="auto"/>
                <w:left w:val="none" w:sz="0" w:space="0" w:color="auto"/>
                <w:bottom w:val="none" w:sz="0" w:space="0" w:color="auto"/>
                <w:right w:val="none" w:sz="0" w:space="0" w:color="auto"/>
              </w:divBdr>
            </w:div>
            <w:div w:id="1341926789">
              <w:marLeft w:val="0"/>
              <w:marRight w:val="0"/>
              <w:marTop w:val="0"/>
              <w:marBottom w:val="0"/>
              <w:divBdr>
                <w:top w:val="none" w:sz="0" w:space="0" w:color="auto"/>
                <w:left w:val="none" w:sz="0" w:space="0" w:color="auto"/>
                <w:bottom w:val="none" w:sz="0" w:space="0" w:color="auto"/>
                <w:right w:val="none" w:sz="0" w:space="0" w:color="auto"/>
              </w:divBdr>
              <w:divsChild>
                <w:div w:id="20602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47295">
          <w:marLeft w:val="0"/>
          <w:marRight w:val="0"/>
          <w:marTop w:val="0"/>
          <w:marBottom w:val="0"/>
          <w:divBdr>
            <w:top w:val="none" w:sz="0" w:space="0" w:color="auto"/>
            <w:left w:val="none" w:sz="0" w:space="0" w:color="auto"/>
            <w:bottom w:val="none" w:sz="0" w:space="0" w:color="auto"/>
            <w:right w:val="none" w:sz="0" w:space="0" w:color="auto"/>
          </w:divBdr>
          <w:divsChild>
            <w:div w:id="909198609">
              <w:marLeft w:val="0"/>
              <w:marRight w:val="0"/>
              <w:marTop w:val="0"/>
              <w:marBottom w:val="0"/>
              <w:divBdr>
                <w:top w:val="none" w:sz="0" w:space="0" w:color="auto"/>
                <w:left w:val="none" w:sz="0" w:space="0" w:color="auto"/>
                <w:bottom w:val="none" w:sz="0" w:space="0" w:color="auto"/>
                <w:right w:val="none" w:sz="0" w:space="0" w:color="auto"/>
              </w:divBdr>
            </w:div>
            <w:div w:id="1941601519">
              <w:marLeft w:val="0"/>
              <w:marRight w:val="0"/>
              <w:marTop w:val="0"/>
              <w:marBottom w:val="0"/>
              <w:divBdr>
                <w:top w:val="none" w:sz="0" w:space="0" w:color="auto"/>
                <w:left w:val="none" w:sz="0" w:space="0" w:color="auto"/>
                <w:bottom w:val="none" w:sz="0" w:space="0" w:color="auto"/>
                <w:right w:val="none" w:sz="0" w:space="0" w:color="auto"/>
              </w:divBdr>
              <w:divsChild>
                <w:div w:id="11280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45210">
          <w:marLeft w:val="0"/>
          <w:marRight w:val="0"/>
          <w:marTop w:val="0"/>
          <w:marBottom w:val="0"/>
          <w:divBdr>
            <w:top w:val="none" w:sz="0" w:space="0" w:color="auto"/>
            <w:left w:val="none" w:sz="0" w:space="0" w:color="auto"/>
            <w:bottom w:val="none" w:sz="0" w:space="0" w:color="auto"/>
            <w:right w:val="none" w:sz="0" w:space="0" w:color="auto"/>
          </w:divBdr>
          <w:divsChild>
            <w:div w:id="1209074284">
              <w:marLeft w:val="0"/>
              <w:marRight w:val="0"/>
              <w:marTop w:val="0"/>
              <w:marBottom w:val="0"/>
              <w:divBdr>
                <w:top w:val="none" w:sz="0" w:space="0" w:color="auto"/>
                <w:left w:val="none" w:sz="0" w:space="0" w:color="auto"/>
                <w:bottom w:val="none" w:sz="0" w:space="0" w:color="auto"/>
                <w:right w:val="none" w:sz="0" w:space="0" w:color="auto"/>
              </w:divBdr>
            </w:div>
            <w:div w:id="1303387664">
              <w:marLeft w:val="0"/>
              <w:marRight w:val="0"/>
              <w:marTop w:val="0"/>
              <w:marBottom w:val="0"/>
              <w:divBdr>
                <w:top w:val="none" w:sz="0" w:space="0" w:color="auto"/>
                <w:left w:val="none" w:sz="0" w:space="0" w:color="auto"/>
                <w:bottom w:val="none" w:sz="0" w:space="0" w:color="auto"/>
                <w:right w:val="none" w:sz="0" w:space="0" w:color="auto"/>
              </w:divBdr>
              <w:divsChild>
                <w:div w:id="17680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29282">
          <w:marLeft w:val="0"/>
          <w:marRight w:val="0"/>
          <w:marTop w:val="0"/>
          <w:marBottom w:val="480"/>
          <w:divBdr>
            <w:top w:val="none" w:sz="0" w:space="0" w:color="auto"/>
            <w:left w:val="none" w:sz="0" w:space="0" w:color="auto"/>
            <w:bottom w:val="none" w:sz="0" w:space="0" w:color="auto"/>
            <w:right w:val="none" w:sz="0" w:space="0" w:color="auto"/>
          </w:divBdr>
          <w:divsChild>
            <w:div w:id="195317796">
              <w:marLeft w:val="0"/>
              <w:marRight w:val="0"/>
              <w:marTop w:val="0"/>
              <w:marBottom w:val="0"/>
              <w:divBdr>
                <w:top w:val="none" w:sz="0" w:space="0" w:color="auto"/>
                <w:left w:val="none" w:sz="0" w:space="0" w:color="auto"/>
                <w:bottom w:val="none" w:sz="0" w:space="0" w:color="auto"/>
                <w:right w:val="none" w:sz="0" w:space="0" w:color="auto"/>
              </w:divBdr>
            </w:div>
            <w:div w:id="256524901">
              <w:marLeft w:val="0"/>
              <w:marRight w:val="0"/>
              <w:marTop w:val="0"/>
              <w:marBottom w:val="0"/>
              <w:divBdr>
                <w:top w:val="none" w:sz="0" w:space="0" w:color="auto"/>
                <w:left w:val="none" w:sz="0" w:space="0" w:color="auto"/>
                <w:bottom w:val="none" w:sz="0" w:space="0" w:color="auto"/>
                <w:right w:val="none" w:sz="0" w:space="0" w:color="auto"/>
              </w:divBdr>
              <w:divsChild>
                <w:div w:id="433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6116">
          <w:marLeft w:val="0"/>
          <w:marRight w:val="0"/>
          <w:marTop w:val="0"/>
          <w:marBottom w:val="480"/>
          <w:divBdr>
            <w:top w:val="none" w:sz="0" w:space="0" w:color="auto"/>
            <w:left w:val="none" w:sz="0" w:space="0" w:color="auto"/>
            <w:bottom w:val="none" w:sz="0" w:space="0" w:color="auto"/>
            <w:right w:val="none" w:sz="0" w:space="0" w:color="auto"/>
          </w:divBdr>
          <w:divsChild>
            <w:div w:id="1893929796">
              <w:marLeft w:val="0"/>
              <w:marRight w:val="0"/>
              <w:marTop w:val="0"/>
              <w:marBottom w:val="0"/>
              <w:divBdr>
                <w:top w:val="none" w:sz="0" w:space="0" w:color="auto"/>
                <w:left w:val="none" w:sz="0" w:space="0" w:color="auto"/>
                <w:bottom w:val="none" w:sz="0" w:space="0" w:color="auto"/>
                <w:right w:val="none" w:sz="0" w:space="0" w:color="auto"/>
              </w:divBdr>
            </w:div>
            <w:div w:id="1546989762">
              <w:marLeft w:val="0"/>
              <w:marRight w:val="0"/>
              <w:marTop w:val="0"/>
              <w:marBottom w:val="0"/>
              <w:divBdr>
                <w:top w:val="none" w:sz="0" w:space="0" w:color="auto"/>
                <w:left w:val="none" w:sz="0" w:space="0" w:color="auto"/>
                <w:bottom w:val="none" w:sz="0" w:space="0" w:color="auto"/>
                <w:right w:val="none" w:sz="0" w:space="0" w:color="auto"/>
              </w:divBdr>
              <w:divsChild>
                <w:div w:id="383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679">
          <w:marLeft w:val="0"/>
          <w:marRight w:val="0"/>
          <w:marTop w:val="0"/>
          <w:marBottom w:val="480"/>
          <w:divBdr>
            <w:top w:val="none" w:sz="0" w:space="0" w:color="auto"/>
            <w:left w:val="none" w:sz="0" w:space="0" w:color="auto"/>
            <w:bottom w:val="none" w:sz="0" w:space="0" w:color="auto"/>
            <w:right w:val="none" w:sz="0" w:space="0" w:color="auto"/>
          </w:divBdr>
          <w:divsChild>
            <w:div w:id="997810120">
              <w:marLeft w:val="0"/>
              <w:marRight w:val="0"/>
              <w:marTop w:val="0"/>
              <w:marBottom w:val="0"/>
              <w:divBdr>
                <w:top w:val="none" w:sz="0" w:space="0" w:color="auto"/>
                <w:left w:val="none" w:sz="0" w:space="0" w:color="auto"/>
                <w:bottom w:val="none" w:sz="0" w:space="0" w:color="auto"/>
                <w:right w:val="none" w:sz="0" w:space="0" w:color="auto"/>
              </w:divBdr>
            </w:div>
            <w:div w:id="1643777569">
              <w:marLeft w:val="0"/>
              <w:marRight w:val="0"/>
              <w:marTop w:val="0"/>
              <w:marBottom w:val="0"/>
              <w:divBdr>
                <w:top w:val="none" w:sz="0" w:space="0" w:color="auto"/>
                <w:left w:val="none" w:sz="0" w:space="0" w:color="auto"/>
                <w:bottom w:val="none" w:sz="0" w:space="0" w:color="auto"/>
                <w:right w:val="none" w:sz="0" w:space="0" w:color="auto"/>
              </w:divBdr>
              <w:divsChild>
                <w:div w:id="13580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6916">
          <w:marLeft w:val="0"/>
          <w:marRight w:val="0"/>
          <w:marTop w:val="0"/>
          <w:marBottom w:val="480"/>
          <w:divBdr>
            <w:top w:val="none" w:sz="0" w:space="0" w:color="auto"/>
            <w:left w:val="none" w:sz="0" w:space="0" w:color="auto"/>
            <w:bottom w:val="none" w:sz="0" w:space="0" w:color="auto"/>
            <w:right w:val="none" w:sz="0" w:space="0" w:color="auto"/>
          </w:divBdr>
          <w:divsChild>
            <w:div w:id="485323655">
              <w:marLeft w:val="0"/>
              <w:marRight w:val="0"/>
              <w:marTop w:val="0"/>
              <w:marBottom w:val="0"/>
              <w:divBdr>
                <w:top w:val="none" w:sz="0" w:space="0" w:color="auto"/>
                <w:left w:val="none" w:sz="0" w:space="0" w:color="auto"/>
                <w:bottom w:val="none" w:sz="0" w:space="0" w:color="auto"/>
                <w:right w:val="none" w:sz="0" w:space="0" w:color="auto"/>
              </w:divBdr>
            </w:div>
            <w:div w:id="1866288333">
              <w:marLeft w:val="0"/>
              <w:marRight w:val="0"/>
              <w:marTop w:val="0"/>
              <w:marBottom w:val="0"/>
              <w:divBdr>
                <w:top w:val="none" w:sz="0" w:space="0" w:color="auto"/>
                <w:left w:val="none" w:sz="0" w:space="0" w:color="auto"/>
                <w:bottom w:val="none" w:sz="0" w:space="0" w:color="auto"/>
                <w:right w:val="none" w:sz="0" w:space="0" w:color="auto"/>
              </w:divBdr>
              <w:divsChild>
                <w:div w:id="5148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79373">
          <w:marLeft w:val="0"/>
          <w:marRight w:val="0"/>
          <w:marTop w:val="0"/>
          <w:marBottom w:val="0"/>
          <w:divBdr>
            <w:top w:val="none" w:sz="0" w:space="0" w:color="auto"/>
            <w:left w:val="none" w:sz="0" w:space="0" w:color="auto"/>
            <w:bottom w:val="none" w:sz="0" w:space="0" w:color="auto"/>
            <w:right w:val="none" w:sz="0" w:space="0" w:color="auto"/>
          </w:divBdr>
          <w:divsChild>
            <w:div w:id="494535715">
              <w:marLeft w:val="0"/>
              <w:marRight w:val="0"/>
              <w:marTop w:val="0"/>
              <w:marBottom w:val="0"/>
              <w:divBdr>
                <w:top w:val="none" w:sz="0" w:space="0" w:color="auto"/>
                <w:left w:val="none" w:sz="0" w:space="0" w:color="auto"/>
                <w:bottom w:val="none" w:sz="0" w:space="0" w:color="auto"/>
                <w:right w:val="none" w:sz="0" w:space="0" w:color="auto"/>
              </w:divBdr>
            </w:div>
            <w:div w:id="343020065">
              <w:marLeft w:val="0"/>
              <w:marRight w:val="0"/>
              <w:marTop w:val="0"/>
              <w:marBottom w:val="0"/>
              <w:divBdr>
                <w:top w:val="none" w:sz="0" w:space="0" w:color="auto"/>
                <w:left w:val="none" w:sz="0" w:space="0" w:color="auto"/>
                <w:bottom w:val="none" w:sz="0" w:space="0" w:color="auto"/>
                <w:right w:val="none" w:sz="0" w:space="0" w:color="auto"/>
              </w:divBdr>
              <w:divsChild>
                <w:div w:id="7268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49268">
          <w:marLeft w:val="0"/>
          <w:marRight w:val="0"/>
          <w:marTop w:val="0"/>
          <w:marBottom w:val="0"/>
          <w:divBdr>
            <w:top w:val="none" w:sz="0" w:space="0" w:color="auto"/>
            <w:left w:val="none" w:sz="0" w:space="0" w:color="auto"/>
            <w:bottom w:val="none" w:sz="0" w:space="0" w:color="auto"/>
            <w:right w:val="none" w:sz="0" w:space="0" w:color="auto"/>
          </w:divBdr>
          <w:divsChild>
            <w:div w:id="435030061">
              <w:marLeft w:val="0"/>
              <w:marRight w:val="0"/>
              <w:marTop w:val="0"/>
              <w:marBottom w:val="0"/>
              <w:divBdr>
                <w:top w:val="none" w:sz="0" w:space="0" w:color="auto"/>
                <w:left w:val="none" w:sz="0" w:space="0" w:color="auto"/>
                <w:bottom w:val="none" w:sz="0" w:space="0" w:color="auto"/>
                <w:right w:val="none" w:sz="0" w:space="0" w:color="auto"/>
              </w:divBdr>
            </w:div>
            <w:div w:id="943072586">
              <w:marLeft w:val="0"/>
              <w:marRight w:val="0"/>
              <w:marTop w:val="0"/>
              <w:marBottom w:val="0"/>
              <w:divBdr>
                <w:top w:val="none" w:sz="0" w:space="0" w:color="auto"/>
                <w:left w:val="none" w:sz="0" w:space="0" w:color="auto"/>
                <w:bottom w:val="none" w:sz="0" w:space="0" w:color="auto"/>
                <w:right w:val="none" w:sz="0" w:space="0" w:color="auto"/>
              </w:divBdr>
              <w:divsChild>
                <w:div w:id="7097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34602">
      <w:bodyDiv w:val="1"/>
      <w:marLeft w:val="0"/>
      <w:marRight w:val="0"/>
      <w:marTop w:val="0"/>
      <w:marBottom w:val="0"/>
      <w:divBdr>
        <w:top w:val="none" w:sz="0" w:space="0" w:color="auto"/>
        <w:left w:val="none" w:sz="0" w:space="0" w:color="auto"/>
        <w:bottom w:val="none" w:sz="0" w:space="0" w:color="auto"/>
        <w:right w:val="none" w:sz="0" w:space="0" w:color="auto"/>
      </w:divBdr>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mc-uk.org/" TargetMode="External"/><Relationship Id="rId11" Type="http://schemas.openxmlformats.org/officeDocument/2006/relationships/customXml" Target="../customXml/item3.xml"/><Relationship Id="rId5" Type="http://schemas.openxmlformats.org/officeDocument/2006/relationships/hyperlink" Target="https://www.gov.uk/government/uploads/system/uploads/attachment_data/file/275982/aagv1.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496EEB0C-FFC8-470B-9ED3-2680C9004616}"/>
</file>

<file path=customXml/itemProps2.xml><?xml version="1.0" encoding="utf-8"?>
<ds:datastoreItem xmlns:ds="http://schemas.openxmlformats.org/officeDocument/2006/customXml" ds:itemID="{200CC19F-284C-4502-9F51-B38CE0E8AF14}"/>
</file>

<file path=customXml/itemProps3.xml><?xml version="1.0" encoding="utf-8"?>
<ds:datastoreItem xmlns:ds="http://schemas.openxmlformats.org/officeDocument/2006/customXml" ds:itemID="{EC2F81B3-30EB-4378-B8EF-274375861E4A}"/>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4</cp:revision>
  <dcterms:created xsi:type="dcterms:W3CDTF">2023-10-05T14:15:00Z</dcterms:created>
  <dcterms:modified xsi:type="dcterms:W3CDTF">2023-10-06T12:14:00Z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